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343DA" w14:textId="77777777" w:rsidR="006A57ED" w:rsidRDefault="006A57ED"/>
    <w:p w14:paraId="511EF103" w14:textId="77777777" w:rsidR="006A57ED" w:rsidRPr="00DC136A" w:rsidRDefault="006A57ED" w:rsidP="006A57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136A">
        <w:rPr>
          <w:rFonts w:ascii="Times New Roman" w:hAnsi="Times New Roman" w:cs="Times New Roman"/>
          <w:b/>
          <w:sz w:val="32"/>
          <w:szCs w:val="32"/>
        </w:rPr>
        <w:t xml:space="preserve">Smlouva o odvádění a čištění odpadních vod </w:t>
      </w:r>
    </w:p>
    <w:p w14:paraId="2B10F2CF" w14:textId="5C0FC766" w:rsidR="006A57ED" w:rsidRPr="00DC136A" w:rsidRDefault="00145F48" w:rsidP="006A57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136A">
        <w:rPr>
          <w:rFonts w:ascii="Times New Roman" w:hAnsi="Times New Roman" w:cs="Times New Roman"/>
          <w:b/>
          <w:sz w:val="32"/>
          <w:szCs w:val="32"/>
        </w:rPr>
        <w:t>Č</w:t>
      </w:r>
      <w:r w:rsidR="006A57ED" w:rsidRPr="00DC136A">
        <w:rPr>
          <w:rFonts w:ascii="Times New Roman" w:hAnsi="Times New Roman" w:cs="Times New Roman"/>
          <w:b/>
          <w:sz w:val="32"/>
          <w:szCs w:val="32"/>
        </w:rPr>
        <w:t>íslo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07392">
        <w:rPr>
          <w:rFonts w:ascii="Times New Roman" w:hAnsi="Times New Roman" w:cs="Times New Roman"/>
          <w:b/>
          <w:sz w:val="32"/>
          <w:szCs w:val="32"/>
        </w:rPr>
        <w:t>302….</w:t>
      </w:r>
    </w:p>
    <w:p w14:paraId="443FA632" w14:textId="77777777" w:rsidR="006A57ED" w:rsidRPr="00522A43" w:rsidRDefault="006A57ED" w:rsidP="006A57ED">
      <w:pPr>
        <w:jc w:val="both"/>
        <w:rPr>
          <w:rFonts w:ascii="Times New Roman" w:hAnsi="Times New Roman" w:cs="Times New Roman"/>
        </w:rPr>
      </w:pPr>
      <w:r w:rsidRPr="00522A43">
        <w:rPr>
          <w:rFonts w:ascii="Times New Roman" w:hAnsi="Times New Roman" w:cs="Times New Roman"/>
        </w:rPr>
        <w:t>uzavřená dle § 8 odst. 6 zákona č. 274/2001 Sb., o vodovodech a kanalizacích pro veřejnou potřebu a o změně některých zákonů (dále jen „zákon o vodovodech a kanalizacích“), ve znění pozdějších předpisů a souvisejících právních předpisů mezi níže uvedenými účastníky:</w:t>
      </w:r>
    </w:p>
    <w:p w14:paraId="58D7B271" w14:textId="77777777" w:rsidR="006A57ED" w:rsidRPr="00522A43" w:rsidRDefault="006A57ED" w:rsidP="006A57ED">
      <w:pPr>
        <w:jc w:val="both"/>
        <w:rPr>
          <w:rFonts w:ascii="Times New Roman" w:hAnsi="Times New Roman" w:cs="Times New Roman"/>
        </w:rPr>
      </w:pPr>
    </w:p>
    <w:p w14:paraId="65E57091" w14:textId="1A745E3B" w:rsidR="006A57ED" w:rsidRPr="00522A43" w:rsidRDefault="00A04CE6" w:rsidP="006A57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Dobrovolný svazek obcí Hrušky a Týnec pro stavbu „Společná ČOV Hrušky – Týnec“</w:t>
      </w:r>
      <w:r w:rsidR="006A57ED" w:rsidRPr="00522A43">
        <w:rPr>
          <w:rFonts w:ascii="Times New Roman" w:hAnsi="Times New Roman" w:cs="Times New Roman"/>
        </w:rPr>
        <w:t xml:space="preserve"> </w:t>
      </w:r>
    </w:p>
    <w:p w14:paraId="2E1C4A83" w14:textId="45EFD302" w:rsidR="006A57ED" w:rsidRPr="00522A43" w:rsidRDefault="006A57ED" w:rsidP="006A57ED">
      <w:pPr>
        <w:jc w:val="both"/>
        <w:rPr>
          <w:rFonts w:ascii="Times New Roman" w:hAnsi="Times New Roman" w:cs="Times New Roman"/>
        </w:rPr>
      </w:pPr>
      <w:r w:rsidRPr="009662C8">
        <w:rPr>
          <w:rFonts w:ascii="Times New Roman" w:hAnsi="Times New Roman" w:cs="Times New Roman"/>
          <w:b/>
        </w:rPr>
        <w:t>Se sídlem</w:t>
      </w:r>
      <w:r w:rsidR="002C3D36" w:rsidRPr="009662C8">
        <w:rPr>
          <w:rFonts w:ascii="Times New Roman" w:hAnsi="Times New Roman" w:cs="Times New Roman"/>
          <w:b/>
        </w:rPr>
        <w:t>:</w:t>
      </w:r>
      <w:r w:rsidR="002C3D36">
        <w:rPr>
          <w:rFonts w:ascii="Times New Roman" w:hAnsi="Times New Roman" w:cs="Times New Roman"/>
        </w:rPr>
        <w:tab/>
      </w:r>
      <w:r w:rsidR="00A35F70">
        <w:rPr>
          <w:rFonts w:ascii="Times New Roman" w:hAnsi="Times New Roman" w:cs="Times New Roman"/>
        </w:rPr>
        <w:t>U zbrojnice 100</w:t>
      </w:r>
      <w:r w:rsidR="002C3D36">
        <w:rPr>
          <w:rFonts w:ascii="Times New Roman" w:hAnsi="Times New Roman" w:cs="Times New Roman"/>
        </w:rPr>
        <w:t>, 691 56 Hrušky</w:t>
      </w:r>
    </w:p>
    <w:p w14:paraId="0E634348" w14:textId="08ABD381" w:rsidR="006A57ED" w:rsidRPr="00522A43" w:rsidRDefault="002C3D36" w:rsidP="006A57ED">
      <w:pPr>
        <w:jc w:val="both"/>
        <w:rPr>
          <w:rFonts w:ascii="Times New Roman" w:hAnsi="Times New Roman" w:cs="Times New Roman"/>
        </w:rPr>
      </w:pPr>
      <w:r w:rsidRPr="009662C8">
        <w:rPr>
          <w:rFonts w:ascii="Times New Roman" w:hAnsi="Times New Roman" w:cs="Times New Roman"/>
          <w:b/>
        </w:rPr>
        <w:t>IČO:</w:t>
      </w:r>
      <w:r w:rsidRPr="009662C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  <w:t>70851514</w:t>
      </w:r>
    </w:p>
    <w:p w14:paraId="1118E3C5" w14:textId="06E6DFFC" w:rsidR="006A57ED" w:rsidRPr="00522A43" w:rsidRDefault="002C3D36" w:rsidP="006A57ED">
      <w:pPr>
        <w:jc w:val="both"/>
        <w:rPr>
          <w:rFonts w:ascii="Times New Roman" w:hAnsi="Times New Roman" w:cs="Times New Roman"/>
        </w:rPr>
      </w:pPr>
      <w:r w:rsidRPr="009662C8">
        <w:rPr>
          <w:rFonts w:ascii="Times New Roman" w:hAnsi="Times New Roman" w:cs="Times New Roman"/>
          <w:b/>
        </w:rPr>
        <w:t>DIČ: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CZ70851514</w:t>
      </w:r>
    </w:p>
    <w:p w14:paraId="02E6C267" w14:textId="251742C5" w:rsidR="006A57ED" w:rsidRPr="00522A43" w:rsidRDefault="002C3D36" w:rsidP="006A57ED">
      <w:pPr>
        <w:jc w:val="both"/>
        <w:rPr>
          <w:rFonts w:ascii="Times New Roman" w:hAnsi="Times New Roman" w:cs="Times New Roman"/>
        </w:rPr>
      </w:pPr>
      <w:r w:rsidRPr="009662C8">
        <w:rPr>
          <w:rFonts w:ascii="Times New Roman" w:hAnsi="Times New Roman" w:cs="Times New Roman"/>
          <w:b/>
        </w:rPr>
        <w:t>Zastoupený:</w:t>
      </w:r>
      <w:r>
        <w:rPr>
          <w:rFonts w:ascii="Times New Roman" w:hAnsi="Times New Roman" w:cs="Times New Roman"/>
        </w:rPr>
        <w:tab/>
      </w:r>
      <w:r w:rsidR="00145F48">
        <w:rPr>
          <w:rFonts w:ascii="Times New Roman" w:hAnsi="Times New Roman" w:cs="Times New Roman"/>
        </w:rPr>
        <w:t xml:space="preserve">Josefem </w:t>
      </w:r>
      <w:proofErr w:type="spellStart"/>
      <w:r w:rsidR="00145F48">
        <w:rPr>
          <w:rFonts w:ascii="Times New Roman" w:hAnsi="Times New Roman" w:cs="Times New Roman"/>
        </w:rPr>
        <w:t>Trechou</w:t>
      </w:r>
      <w:proofErr w:type="spellEnd"/>
      <w:r w:rsidR="00145F48">
        <w:rPr>
          <w:rFonts w:ascii="Times New Roman" w:hAnsi="Times New Roman" w:cs="Times New Roman"/>
        </w:rPr>
        <w:t>, předsedou DSO</w:t>
      </w:r>
    </w:p>
    <w:p w14:paraId="69BCA7FB" w14:textId="4E439F2B" w:rsidR="006A57ED" w:rsidRPr="00522A43" w:rsidRDefault="006A57ED" w:rsidP="006A57ED">
      <w:pPr>
        <w:jc w:val="both"/>
        <w:rPr>
          <w:rFonts w:ascii="Times New Roman" w:hAnsi="Times New Roman" w:cs="Times New Roman"/>
        </w:rPr>
      </w:pPr>
      <w:proofErr w:type="spellStart"/>
      <w:r w:rsidRPr="009662C8">
        <w:rPr>
          <w:rFonts w:ascii="Times New Roman" w:hAnsi="Times New Roman" w:cs="Times New Roman"/>
          <w:b/>
        </w:rPr>
        <w:t>č.ú</w:t>
      </w:r>
      <w:proofErr w:type="spellEnd"/>
      <w:r w:rsidRPr="009662C8">
        <w:rPr>
          <w:rFonts w:ascii="Times New Roman" w:hAnsi="Times New Roman" w:cs="Times New Roman"/>
          <w:b/>
        </w:rPr>
        <w:t>.:</w:t>
      </w:r>
      <w:r w:rsidR="00145F48">
        <w:rPr>
          <w:rFonts w:ascii="Times New Roman" w:hAnsi="Times New Roman" w:cs="Times New Roman"/>
        </w:rPr>
        <w:t xml:space="preserve"> 1385447309/0800 vedený u České spořitelny</w:t>
      </w:r>
    </w:p>
    <w:p w14:paraId="05853BBB" w14:textId="53186B0E" w:rsidR="006A57ED" w:rsidRPr="00522A43" w:rsidRDefault="006A57ED" w:rsidP="006A57ED">
      <w:pPr>
        <w:jc w:val="both"/>
        <w:rPr>
          <w:rFonts w:ascii="Times New Roman" w:hAnsi="Times New Roman" w:cs="Times New Roman"/>
        </w:rPr>
      </w:pPr>
      <w:r w:rsidRPr="009662C8">
        <w:rPr>
          <w:rFonts w:ascii="Times New Roman" w:hAnsi="Times New Roman" w:cs="Times New Roman"/>
          <w:b/>
        </w:rPr>
        <w:t>tel.:</w:t>
      </w:r>
      <w:r w:rsidR="00145F48">
        <w:rPr>
          <w:rFonts w:ascii="Times New Roman" w:hAnsi="Times New Roman" w:cs="Times New Roman"/>
        </w:rPr>
        <w:t xml:space="preserve"> 731 318 162</w:t>
      </w:r>
    </w:p>
    <w:p w14:paraId="63511C7E" w14:textId="3D1AEC0E" w:rsidR="006A57ED" w:rsidRDefault="006A57ED" w:rsidP="006A57ED">
      <w:pPr>
        <w:jc w:val="both"/>
        <w:rPr>
          <w:rFonts w:ascii="Times New Roman" w:hAnsi="Times New Roman" w:cs="Times New Roman"/>
        </w:rPr>
      </w:pPr>
      <w:r w:rsidRPr="009662C8">
        <w:rPr>
          <w:rFonts w:ascii="Times New Roman" w:hAnsi="Times New Roman" w:cs="Times New Roman"/>
          <w:b/>
        </w:rPr>
        <w:t>e-mail:</w:t>
      </w:r>
      <w:r w:rsidR="00145F48">
        <w:rPr>
          <w:rFonts w:ascii="Times New Roman" w:hAnsi="Times New Roman" w:cs="Times New Roman"/>
        </w:rPr>
        <w:t xml:space="preserve"> dso@hrusky.cz</w:t>
      </w:r>
    </w:p>
    <w:p w14:paraId="2C68CEDB" w14:textId="5A403BE1" w:rsidR="00145F48" w:rsidRDefault="00307392" w:rsidP="006A57ED">
      <w:pPr>
        <w:jc w:val="both"/>
        <w:rPr>
          <w:rFonts w:ascii="Times New Roman" w:hAnsi="Times New Roman" w:cs="Times New Roman"/>
        </w:rPr>
      </w:pPr>
      <w:hyperlink r:id="rId8" w:history="1">
        <w:r w:rsidR="00145F48" w:rsidRPr="00FA27CD">
          <w:rPr>
            <w:rStyle w:val="Hypertextovodkaz"/>
            <w:rFonts w:ascii="Times New Roman" w:hAnsi="Times New Roman" w:cs="Times New Roman"/>
          </w:rPr>
          <w:t>www.hrusky.cz</w:t>
        </w:r>
      </w:hyperlink>
      <w:r w:rsidR="00145F48">
        <w:rPr>
          <w:rFonts w:ascii="Times New Roman" w:hAnsi="Times New Roman" w:cs="Times New Roman"/>
        </w:rPr>
        <w:t xml:space="preserve"> </w:t>
      </w:r>
      <w:hyperlink r:id="rId9" w:history="1">
        <w:r w:rsidR="00145F48" w:rsidRPr="00FA27CD">
          <w:rPr>
            <w:rStyle w:val="Hypertextovodkaz"/>
            <w:rFonts w:ascii="Times New Roman" w:hAnsi="Times New Roman" w:cs="Times New Roman"/>
          </w:rPr>
          <w:t>www.tynec.cz</w:t>
        </w:r>
      </w:hyperlink>
    </w:p>
    <w:p w14:paraId="39BF0A61" w14:textId="77777777" w:rsidR="006A57ED" w:rsidRPr="00522A43" w:rsidRDefault="006A57ED" w:rsidP="006A57ED">
      <w:pPr>
        <w:spacing w:after="120"/>
        <w:jc w:val="both"/>
        <w:rPr>
          <w:rFonts w:ascii="Times New Roman" w:hAnsi="Times New Roman" w:cs="Times New Roman"/>
        </w:rPr>
      </w:pPr>
      <w:r w:rsidRPr="00522A43">
        <w:rPr>
          <w:rFonts w:ascii="Times New Roman" w:hAnsi="Times New Roman" w:cs="Times New Roman"/>
        </w:rPr>
        <w:t>dále jen jako „Dodavatel“ nebo „Provozovatel“</w:t>
      </w:r>
    </w:p>
    <w:p w14:paraId="5892C7D3" w14:textId="6D46158E" w:rsidR="006A57ED" w:rsidRPr="009662C8" w:rsidRDefault="006A57ED" w:rsidP="00145F48">
      <w:pPr>
        <w:spacing w:after="120"/>
        <w:jc w:val="both"/>
        <w:rPr>
          <w:rFonts w:ascii="Times New Roman" w:hAnsi="Times New Roman" w:cs="Times New Roman"/>
          <w:b/>
        </w:rPr>
      </w:pPr>
      <w:r w:rsidRPr="009662C8">
        <w:rPr>
          <w:rFonts w:ascii="Times New Roman" w:hAnsi="Times New Roman" w:cs="Times New Roman"/>
          <w:b/>
        </w:rPr>
        <w:t>a</w:t>
      </w:r>
    </w:p>
    <w:p w14:paraId="1208CBF6" w14:textId="64617A41" w:rsidR="006A57ED" w:rsidRPr="00522A43" w:rsidRDefault="006A57ED" w:rsidP="006A57ED">
      <w:pPr>
        <w:jc w:val="both"/>
        <w:rPr>
          <w:rFonts w:ascii="Times New Roman" w:hAnsi="Times New Roman" w:cs="Times New Roman"/>
        </w:rPr>
      </w:pPr>
      <w:r w:rsidRPr="009662C8">
        <w:rPr>
          <w:rFonts w:ascii="Times New Roman" w:hAnsi="Times New Roman" w:cs="Times New Roman"/>
          <w:b/>
        </w:rPr>
        <w:t>jméno a příjmení</w:t>
      </w:r>
      <w:r w:rsidR="00A35C23" w:rsidRPr="009662C8">
        <w:rPr>
          <w:rFonts w:ascii="Times New Roman" w:hAnsi="Times New Roman" w:cs="Times New Roman"/>
          <w:b/>
        </w:rPr>
        <w:t>/název</w:t>
      </w:r>
      <w:r w:rsidR="009053EE" w:rsidRPr="009662C8">
        <w:rPr>
          <w:rFonts w:ascii="Times New Roman" w:hAnsi="Times New Roman" w:cs="Times New Roman"/>
          <w:b/>
        </w:rPr>
        <w:t>:</w:t>
      </w:r>
      <w:r w:rsidR="009053EE">
        <w:rPr>
          <w:rFonts w:ascii="Times New Roman" w:hAnsi="Times New Roman" w:cs="Times New Roman"/>
        </w:rPr>
        <w:t xml:space="preserve"> </w:t>
      </w:r>
    </w:p>
    <w:p w14:paraId="76855BD4" w14:textId="0A9C0687" w:rsidR="006A57ED" w:rsidRPr="00522A43" w:rsidRDefault="00145F48" w:rsidP="006A57ED">
      <w:pPr>
        <w:jc w:val="both"/>
        <w:rPr>
          <w:rFonts w:ascii="Times New Roman" w:hAnsi="Times New Roman" w:cs="Times New Roman"/>
        </w:rPr>
      </w:pPr>
      <w:proofErr w:type="spellStart"/>
      <w:r w:rsidRPr="009662C8">
        <w:rPr>
          <w:rFonts w:ascii="Times New Roman" w:hAnsi="Times New Roman" w:cs="Times New Roman"/>
          <w:b/>
        </w:rPr>
        <w:t>r.č</w:t>
      </w:r>
      <w:proofErr w:type="spellEnd"/>
      <w:r w:rsidR="006A57ED" w:rsidRPr="009662C8">
        <w:rPr>
          <w:rFonts w:ascii="Times New Roman" w:hAnsi="Times New Roman" w:cs="Times New Roman"/>
          <w:b/>
        </w:rPr>
        <w:t>.</w:t>
      </w:r>
      <w:r w:rsidR="00A35C23" w:rsidRPr="009662C8">
        <w:rPr>
          <w:rFonts w:ascii="Times New Roman" w:hAnsi="Times New Roman" w:cs="Times New Roman"/>
          <w:b/>
        </w:rPr>
        <w:t>/IČO</w:t>
      </w:r>
      <w:r w:rsidR="006A57ED" w:rsidRPr="009662C8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</w:p>
    <w:p w14:paraId="069CE421" w14:textId="1EB326A3" w:rsidR="00A35C23" w:rsidRPr="00522A43" w:rsidRDefault="006A57ED" w:rsidP="006A57ED">
      <w:pPr>
        <w:jc w:val="both"/>
        <w:rPr>
          <w:rFonts w:ascii="Times New Roman" w:hAnsi="Times New Roman" w:cs="Times New Roman"/>
        </w:rPr>
      </w:pPr>
      <w:r w:rsidRPr="009662C8">
        <w:rPr>
          <w:rFonts w:ascii="Times New Roman" w:hAnsi="Times New Roman" w:cs="Times New Roman"/>
          <w:b/>
        </w:rPr>
        <w:t>bydliště</w:t>
      </w:r>
      <w:r w:rsidR="00A35C23" w:rsidRPr="009662C8">
        <w:rPr>
          <w:rFonts w:ascii="Times New Roman" w:hAnsi="Times New Roman" w:cs="Times New Roman"/>
          <w:b/>
        </w:rPr>
        <w:t>/sídlo</w:t>
      </w:r>
      <w:r w:rsidR="00B220CC" w:rsidRPr="009662C8">
        <w:rPr>
          <w:rFonts w:ascii="Times New Roman" w:hAnsi="Times New Roman" w:cs="Times New Roman"/>
          <w:b/>
        </w:rPr>
        <w:t>:</w:t>
      </w:r>
      <w:r w:rsidR="00B220CC">
        <w:rPr>
          <w:rFonts w:ascii="Times New Roman" w:hAnsi="Times New Roman" w:cs="Times New Roman"/>
        </w:rPr>
        <w:t xml:space="preserve"> </w:t>
      </w:r>
    </w:p>
    <w:p w14:paraId="4BE86B14" w14:textId="3616DC3D" w:rsidR="006A57ED" w:rsidRPr="009662C8" w:rsidRDefault="006A57ED" w:rsidP="006A57ED">
      <w:pPr>
        <w:jc w:val="both"/>
        <w:rPr>
          <w:rFonts w:ascii="Times New Roman" w:hAnsi="Times New Roman" w:cs="Times New Roman"/>
          <w:b/>
        </w:rPr>
      </w:pPr>
      <w:proofErr w:type="spellStart"/>
      <w:r w:rsidRPr="009662C8">
        <w:rPr>
          <w:rFonts w:ascii="Times New Roman" w:hAnsi="Times New Roman" w:cs="Times New Roman"/>
          <w:b/>
        </w:rPr>
        <w:t>č.ú</w:t>
      </w:r>
      <w:proofErr w:type="spellEnd"/>
      <w:r w:rsidRPr="009662C8">
        <w:rPr>
          <w:rFonts w:ascii="Times New Roman" w:hAnsi="Times New Roman" w:cs="Times New Roman"/>
          <w:b/>
        </w:rPr>
        <w:t>.:</w:t>
      </w:r>
      <w:r w:rsidR="00D20BED" w:rsidRPr="009662C8">
        <w:rPr>
          <w:rFonts w:ascii="Times New Roman" w:hAnsi="Times New Roman" w:cs="Times New Roman"/>
          <w:b/>
        </w:rPr>
        <w:t xml:space="preserve"> </w:t>
      </w:r>
    </w:p>
    <w:p w14:paraId="2E60B4BC" w14:textId="59DDFA87" w:rsidR="006A57ED" w:rsidRPr="009662C8" w:rsidRDefault="006A57ED" w:rsidP="006A57ED">
      <w:pPr>
        <w:jc w:val="both"/>
        <w:rPr>
          <w:rFonts w:ascii="Times New Roman" w:hAnsi="Times New Roman" w:cs="Times New Roman"/>
          <w:b/>
        </w:rPr>
      </w:pPr>
      <w:r w:rsidRPr="009662C8">
        <w:rPr>
          <w:rFonts w:ascii="Times New Roman" w:hAnsi="Times New Roman" w:cs="Times New Roman"/>
          <w:b/>
        </w:rPr>
        <w:t>tel.:</w:t>
      </w:r>
      <w:r w:rsidR="009B6AB5" w:rsidRPr="009662C8">
        <w:rPr>
          <w:rFonts w:ascii="Times New Roman" w:hAnsi="Times New Roman" w:cs="Times New Roman"/>
          <w:b/>
        </w:rPr>
        <w:t xml:space="preserve"> </w:t>
      </w:r>
    </w:p>
    <w:p w14:paraId="4F025B4D" w14:textId="77777777" w:rsidR="006A57ED" w:rsidRPr="009662C8" w:rsidRDefault="006A57ED" w:rsidP="006A57ED">
      <w:pPr>
        <w:jc w:val="both"/>
        <w:rPr>
          <w:rFonts w:ascii="Times New Roman" w:hAnsi="Times New Roman" w:cs="Times New Roman"/>
          <w:b/>
        </w:rPr>
      </w:pPr>
      <w:r w:rsidRPr="009662C8">
        <w:rPr>
          <w:rFonts w:ascii="Times New Roman" w:hAnsi="Times New Roman" w:cs="Times New Roman"/>
          <w:b/>
        </w:rPr>
        <w:t>e-mail:</w:t>
      </w:r>
    </w:p>
    <w:p w14:paraId="28756BFF" w14:textId="77777777" w:rsidR="00A35C23" w:rsidRPr="009662C8" w:rsidRDefault="00A35C23" w:rsidP="006A57ED">
      <w:pPr>
        <w:jc w:val="both"/>
        <w:rPr>
          <w:rFonts w:ascii="Times New Roman" w:hAnsi="Times New Roman" w:cs="Times New Roman"/>
          <w:b/>
        </w:rPr>
      </w:pPr>
      <w:r w:rsidRPr="009662C8">
        <w:rPr>
          <w:rFonts w:ascii="Times New Roman" w:hAnsi="Times New Roman" w:cs="Times New Roman"/>
          <w:b/>
        </w:rPr>
        <w:t>zastoupený:</w:t>
      </w:r>
    </w:p>
    <w:p w14:paraId="3BBCD301" w14:textId="77777777" w:rsidR="006A57ED" w:rsidRPr="00522A43" w:rsidRDefault="006A57ED" w:rsidP="006A57ED">
      <w:pPr>
        <w:spacing w:after="120"/>
        <w:jc w:val="both"/>
        <w:rPr>
          <w:rFonts w:ascii="Times New Roman" w:hAnsi="Times New Roman" w:cs="Times New Roman"/>
        </w:rPr>
      </w:pPr>
      <w:r w:rsidRPr="00522A43">
        <w:rPr>
          <w:rFonts w:ascii="Times New Roman" w:hAnsi="Times New Roman" w:cs="Times New Roman"/>
        </w:rPr>
        <w:t>dále jen „Odběratel“</w:t>
      </w:r>
    </w:p>
    <w:p w14:paraId="55F79E23" w14:textId="77777777" w:rsidR="006A57ED" w:rsidRPr="00522A43" w:rsidRDefault="006A57ED" w:rsidP="006A57ED">
      <w:pPr>
        <w:spacing w:after="120"/>
        <w:jc w:val="both"/>
        <w:rPr>
          <w:rFonts w:ascii="Times New Roman" w:hAnsi="Times New Roman" w:cs="Times New Roman"/>
        </w:rPr>
      </w:pPr>
    </w:p>
    <w:p w14:paraId="177A7737" w14:textId="77777777" w:rsidR="006A57ED" w:rsidRPr="00522A43" w:rsidRDefault="006A57ED" w:rsidP="006A57ED">
      <w:pPr>
        <w:jc w:val="both"/>
        <w:rPr>
          <w:rFonts w:ascii="Times New Roman" w:hAnsi="Times New Roman" w:cs="Times New Roman"/>
        </w:rPr>
      </w:pPr>
      <w:r w:rsidRPr="00522A43">
        <w:rPr>
          <w:rFonts w:ascii="Times New Roman" w:hAnsi="Times New Roman" w:cs="Times New Roman"/>
        </w:rPr>
        <w:t>společně též jako „smluvní strany“</w:t>
      </w:r>
    </w:p>
    <w:p w14:paraId="503C2BEE" w14:textId="77777777" w:rsidR="006A57ED" w:rsidRPr="00522A43" w:rsidRDefault="006A57ED" w:rsidP="006A57ED">
      <w:pPr>
        <w:jc w:val="both"/>
        <w:rPr>
          <w:rFonts w:ascii="Times New Roman" w:hAnsi="Times New Roman" w:cs="Times New Roman"/>
        </w:rPr>
      </w:pPr>
    </w:p>
    <w:p w14:paraId="2F6E3715" w14:textId="1F7455A4" w:rsidR="006A57ED" w:rsidRPr="00522A43" w:rsidRDefault="006A57ED" w:rsidP="006A57ED">
      <w:pPr>
        <w:jc w:val="both"/>
        <w:rPr>
          <w:rFonts w:ascii="Times New Roman" w:hAnsi="Times New Roman" w:cs="Times New Roman"/>
        </w:rPr>
      </w:pPr>
      <w:r w:rsidRPr="00522A43">
        <w:rPr>
          <w:rFonts w:ascii="Times New Roman" w:hAnsi="Times New Roman" w:cs="Times New Roman"/>
        </w:rPr>
        <w:t xml:space="preserve">uzavírají níže uvedeného dne, měsíce a roku v souladu se zákonem o vodovodech a kanalizacích, prováděcími předpisy k tomuto zákonu, zákonem č. 89/2012 Sb., občanský zákoník, ve znění pozdějších předpisů a také v souladu </w:t>
      </w:r>
      <w:r w:rsidRPr="00673F80">
        <w:rPr>
          <w:rFonts w:ascii="Times New Roman" w:hAnsi="Times New Roman" w:cs="Times New Roman"/>
        </w:rPr>
        <w:t xml:space="preserve">s </w:t>
      </w:r>
      <w:r w:rsidR="00A35F70" w:rsidRPr="00673F80">
        <w:rPr>
          <w:rFonts w:ascii="Times New Roman" w:hAnsi="Times New Roman" w:cs="Times New Roman"/>
        </w:rPr>
        <w:t>„Obchodními podmínkami pro odvádění odpadních vod veřejnou kanalizací Dobrovolného svazku obcí Hrušky a Týnec pro stavbu Společná ČOV Hrušky - Týnec</w:t>
      </w:r>
      <w:r w:rsidRPr="00673F80">
        <w:rPr>
          <w:rFonts w:ascii="Times New Roman" w:hAnsi="Times New Roman" w:cs="Times New Roman"/>
        </w:rPr>
        <w:t>“</w:t>
      </w:r>
      <w:r w:rsidRPr="00522A43">
        <w:rPr>
          <w:rFonts w:ascii="Times New Roman" w:hAnsi="Times New Roman" w:cs="Times New Roman"/>
        </w:rPr>
        <w:t xml:space="preserve"> </w:t>
      </w:r>
      <w:r w:rsidR="008B5587" w:rsidRPr="00522A43">
        <w:rPr>
          <w:rFonts w:ascii="Times New Roman" w:hAnsi="Times New Roman" w:cs="Times New Roman"/>
        </w:rPr>
        <w:t>Dodavatele</w:t>
      </w:r>
      <w:r w:rsidRPr="00522A43">
        <w:rPr>
          <w:rFonts w:ascii="Times New Roman" w:hAnsi="Times New Roman" w:cs="Times New Roman"/>
        </w:rPr>
        <w:t xml:space="preserve"> pro odvádění odpadních vod veřejnou kanalizací a jejich čištění na ČOV (dále jen jako </w:t>
      </w:r>
      <w:r w:rsidR="00A35F70">
        <w:rPr>
          <w:rFonts w:ascii="Times New Roman" w:hAnsi="Times New Roman" w:cs="Times New Roman"/>
          <w:b/>
        </w:rPr>
        <w:t>„Obchodní</w:t>
      </w:r>
      <w:r w:rsidRPr="00522A43">
        <w:rPr>
          <w:rFonts w:ascii="Times New Roman" w:hAnsi="Times New Roman" w:cs="Times New Roman"/>
          <w:b/>
        </w:rPr>
        <w:t xml:space="preserve"> </w:t>
      </w:r>
      <w:r w:rsidRPr="00522A43">
        <w:rPr>
          <w:rFonts w:ascii="Times New Roman" w:hAnsi="Times New Roman" w:cs="Times New Roman"/>
          <w:b/>
        </w:rPr>
        <w:lastRenderedPageBreak/>
        <w:t>podmínky“</w:t>
      </w:r>
      <w:r w:rsidRPr="00522A43">
        <w:rPr>
          <w:rFonts w:ascii="Times New Roman" w:hAnsi="Times New Roman" w:cs="Times New Roman"/>
        </w:rPr>
        <w:t>)</w:t>
      </w:r>
      <w:r w:rsidR="00203CB3" w:rsidRPr="00522A43">
        <w:rPr>
          <w:rFonts w:ascii="Times New Roman" w:hAnsi="Times New Roman" w:cs="Times New Roman"/>
        </w:rPr>
        <w:t>, které jsou zveřejněny také na webových stránkách Dodavatele,</w:t>
      </w:r>
      <w:r w:rsidRPr="00522A43">
        <w:rPr>
          <w:rFonts w:ascii="Times New Roman" w:hAnsi="Times New Roman" w:cs="Times New Roman"/>
        </w:rPr>
        <w:t xml:space="preserve"> tuto smlouvu o odvádění </w:t>
      </w:r>
      <w:r w:rsidR="00EE6D5B">
        <w:rPr>
          <w:rStyle w:val="Odkaznavysvtlivky"/>
          <w:rFonts w:ascii="Times New Roman" w:hAnsi="Times New Roman" w:cs="Times New Roman"/>
        </w:rPr>
        <w:endnoteReference w:id="1"/>
      </w:r>
      <w:r w:rsidRPr="00522A43">
        <w:rPr>
          <w:rFonts w:ascii="Times New Roman" w:hAnsi="Times New Roman" w:cs="Times New Roman"/>
        </w:rPr>
        <w:t xml:space="preserve">a čištění odpadních vod dále jen jako </w:t>
      </w:r>
      <w:r w:rsidRPr="00522A43">
        <w:rPr>
          <w:rFonts w:ascii="Times New Roman" w:hAnsi="Times New Roman" w:cs="Times New Roman"/>
          <w:b/>
        </w:rPr>
        <w:t>„Smlouva“</w:t>
      </w:r>
      <w:r w:rsidRPr="00522A43">
        <w:rPr>
          <w:rFonts w:ascii="Times New Roman" w:hAnsi="Times New Roman" w:cs="Times New Roman"/>
        </w:rPr>
        <w:t>).</w:t>
      </w:r>
    </w:p>
    <w:p w14:paraId="3243F081" w14:textId="77777777" w:rsidR="006A57ED" w:rsidRPr="00522A43" w:rsidRDefault="006A57ED" w:rsidP="006A57ED">
      <w:pPr>
        <w:jc w:val="both"/>
        <w:rPr>
          <w:rFonts w:ascii="Times New Roman" w:hAnsi="Times New Roman" w:cs="Times New Roman"/>
        </w:rPr>
      </w:pPr>
    </w:p>
    <w:p w14:paraId="736E5077" w14:textId="77777777" w:rsidR="006A57ED" w:rsidRPr="00522A43" w:rsidRDefault="006A57ED" w:rsidP="006A57ED">
      <w:pPr>
        <w:jc w:val="both"/>
        <w:rPr>
          <w:rFonts w:ascii="Times New Roman" w:hAnsi="Times New Roman" w:cs="Times New Roman"/>
        </w:rPr>
      </w:pPr>
    </w:p>
    <w:p w14:paraId="6A11C9A2" w14:textId="77777777" w:rsidR="006A57ED" w:rsidRPr="00522A43" w:rsidRDefault="006A57ED" w:rsidP="006A57ED">
      <w:pPr>
        <w:jc w:val="center"/>
        <w:rPr>
          <w:rFonts w:ascii="Times New Roman" w:hAnsi="Times New Roman" w:cs="Times New Roman"/>
          <w:b/>
        </w:rPr>
      </w:pPr>
      <w:r w:rsidRPr="00522A43">
        <w:rPr>
          <w:rFonts w:ascii="Times New Roman" w:hAnsi="Times New Roman" w:cs="Times New Roman"/>
          <w:b/>
        </w:rPr>
        <w:t>Čl. I.</w:t>
      </w:r>
    </w:p>
    <w:p w14:paraId="477134FA" w14:textId="77777777" w:rsidR="006A57ED" w:rsidRPr="00522A43" w:rsidRDefault="006A57ED" w:rsidP="006A57ED">
      <w:pPr>
        <w:jc w:val="center"/>
        <w:rPr>
          <w:rFonts w:ascii="Times New Roman" w:hAnsi="Times New Roman" w:cs="Times New Roman"/>
          <w:b/>
        </w:rPr>
      </w:pPr>
      <w:r w:rsidRPr="00522A43">
        <w:rPr>
          <w:rFonts w:ascii="Times New Roman" w:hAnsi="Times New Roman" w:cs="Times New Roman"/>
          <w:b/>
        </w:rPr>
        <w:t>Úvodní stanovení</w:t>
      </w:r>
    </w:p>
    <w:p w14:paraId="23A980E3" w14:textId="15C86173" w:rsidR="00522A43" w:rsidRDefault="006A57ED" w:rsidP="00522A43">
      <w:pPr>
        <w:pStyle w:val="Odstavecseseznamem"/>
        <w:numPr>
          <w:ilvl w:val="1"/>
          <w:numId w:val="10"/>
        </w:numPr>
        <w:jc w:val="both"/>
      </w:pPr>
      <w:r w:rsidRPr="00522A43">
        <w:t xml:space="preserve">Dodavatel prohlašuje, že je oprávněným provozovatelem kanalizace pro </w:t>
      </w:r>
      <w:r w:rsidR="00A35F70">
        <w:t>veřejnou potřebu v obcích Hrušky a Týnec</w:t>
      </w:r>
      <w:r w:rsidRPr="00522A43">
        <w:t>.</w:t>
      </w:r>
    </w:p>
    <w:p w14:paraId="43E2CCB1" w14:textId="71D1F579" w:rsidR="00522A43" w:rsidRPr="00522A43" w:rsidRDefault="006A57ED" w:rsidP="00522A43">
      <w:pPr>
        <w:pStyle w:val="Odstavecseseznamem"/>
        <w:numPr>
          <w:ilvl w:val="1"/>
          <w:numId w:val="10"/>
        </w:numPr>
        <w:jc w:val="both"/>
      </w:pPr>
      <w:r w:rsidRPr="00522A43">
        <w:rPr>
          <w:sz w:val="22"/>
          <w:szCs w:val="22"/>
        </w:rPr>
        <w:t>Dodavatel dále prohlašuje, že je také oprávněným provozovatelem čističky odpadních vod pro ve</w:t>
      </w:r>
      <w:r w:rsidR="00A35F70">
        <w:rPr>
          <w:sz w:val="22"/>
          <w:szCs w:val="22"/>
        </w:rPr>
        <w:t>řejnou potřebu v obcích Hrušky a Týnec</w:t>
      </w:r>
      <w:r w:rsidR="00522A43">
        <w:rPr>
          <w:sz w:val="22"/>
          <w:szCs w:val="22"/>
        </w:rPr>
        <w:t>.</w:t>
      </w:r>
    </w:p>
    <w:p w14:paraId="1E88296D" w14:textId="6ED38B46" w:rsidR="006A57ED" w:rsidRPr="00522A43" w:rsidRDefault="006A57ED" w:rsidP="00522A43">
      <w:pPr>
        <w:pStyle w:val="Odstavecseseznamem"/>
        <w:numPr>
          <w:ilvl w:val="1"/>
          <w:numId w:val="10"/>
        </w:numPr>
        <w:jc w:val="both"/>
      </w:pPr>
      <w:r w:rsidRPr="00522A43">
        <w:rPr>
          <w:sz w:val="22"/>
          <w:szCs w:val="22"/>
        </w:rPr>
        <w:t>Odběratel prohlašuje, že jako vlastník nebo oprávněný uživatel nemovitostí blíže níže specifikovaných má zájem využít služeb Dodavatele k vypouštění a čištění odpadních vod.</w:t>
      </w:r>
    </w:p>
    <w:p w14:paraId="68A9EA7A" w14:textId="77777777" w:rsidR="006A57ED" w:rsidRPr="00522A43" w:rsidRDefault="006A57ED" w:rsidP="006A57ED">
      <w:pPr>
        <w:jc w:val="both"/>
        <w:rPr>
          <w:rFonts w:ascii="Times New Roman" w:hAnsi="Times New Roman" w:cs="Times New Roman"/>
        </w:rPr>
      </w:pPr>
    </w:p>
    <w:p w14:paraId="599526C8" w14:textId="77777777" w:rsidR="006A57ED" w:rsidRPr="00522A43" w:rsidRDefault="006A57ED" w:rsidP="006A57ED">
      <w:pPr>
        <w:jc w:val="center"/>
        <w:rPr>
          <w:rFonts w:ascii="Times New Roman" w:hAnsi="Times New Roman" w:cs="Times New Roman"/>
          <w:b/>
        </w:rPr>
      </w:pPr>
      <w:r w:rsidRPr="00522A43">
        <w:rPr>
          <w:rFonts w:ascii="Times New Roman" w:hAnsi="Times New Roman" w:cs="Times New Roman"/>
          <w:b/>
        </w:rPr>
        <w:t xml:space="preserve">Čl. II. </w:t>
      </w:r>
    </w:p>
    <w:p w14:paraId="49FDA60A" w14:textId="77777777" w:rsidR="006A57ED" w:rsidRPr="00522A43" w:rsidRDefault="006A57ED" w:rsidP="006A57ED">
      <w:pPr>
        <w:jc w:val="center"/>
        <w:rPr>
          <w:rFonts w:ascii="Times New Roman" w:hAnsi="Times New Roman" w:cs="Times New Roman"/>
          <w:b/>
        </w:rPr>
      </w:pPr>
      <w:r w:rsidRPr="00522A43">
        <w:rPr>
          <w:rFonts w:ascii="Times New Roman" w:hAnsi="Times New Roman" w:cs="Times New Roman"/>
          <w:b/>
        </w:rPr>
        <w:t>Předmět smlouvy</w:t>
      </w:r>
    </w:p>
    <w:p w14:paraId="25752872" w14:textId="739DD53B" w:rsidR="00522A43" w:rsidRPr="00522A43" w:rsidRDefault="006A57ED" w:rsidP="00522A43">
      <w:pPr>
        <w:pStyle w:val="Odstavecseseznamem"/>
        <w:numPr>
          <w:ilvl w:val="1"/>
          <w:numId w:val="11"/>
        </w:numPr>
        <w:jc w:val="both"/>
      </w:pPr>
      <w:r w:rsidRPr="00522A43">
        <w:t xml:space="preserve">Předmětem smlouvy je závazek Dodavatele poskytovat službu spočívající v odvádění odpadní vody </w:t>
      </w:r>
      <w:r w:rsidR="001518BD">
        <w:t>(včetně vody srážkové</w:t>
      </w:r>
      <w:r w:rsidR="00C557A5">
        <w:t xml:space="preserve">) </w:t>
      </w:r>
      <w:r w:rsidRPr="00522A43">
        <w:t xml:space="preserve">vypuštěné do kanalizace pro veřejnou potřebu z místa plnění uvedeného v čl. III. Smlouvy do ČOV a čištění odpadních vod za </w:t>
      </w:r>
      <w:r w:rsidR="00FF2EC7" w:rsidRPr="00522A43">
        <w:t>sjednanou cenu</w:t>
      </w:r>
      <w:r w:rsidRPr="00522A43">
        <w:t xml:space="preserve">, a tomu odpovídající závazek Odběratele – vypouštět odpadní vody do kanalizace provozované Dodavatelem, v místě plnění sjednaném v čl. III. Smlouvy a za jejich odvádění a čištění zaplatit Dodavateli </w:t>
      </w:r>
      <w:r w:rsidR="00A2476F" w:rsidRPr="00522A43">
        <w:t xml:space="preserve">sjednanou </w:t>
      </w:r>
      <w:r w:rsidRPr="00522A43">
        <w:t xml:space="preserve">cenu </w:t>
      </w:r>
      <w:r w:rsidR="00A2476F" w:rsidRPr="00522A43">
        <w:t>dle této</w:t>
      </w:r>
      <w:r w:rsidRPr="00522A43">
        <w:t xml:space="preserve"> Smlo</w:t>
      </w:r>
      <w:r w:rsidR="00522A43" w:rsidRPr="00522A43">
        <w:t>uvy.</w:t>
      </w:r>
    </w:p>
    <w:p w14:paraId="4790EF7F" w14:textId="1A9D766E" w:rsidR="006A57ED" w:rsidRPr="00673F80" w:rsidRDefault="006A57ED" w:rsidP="00522A43">
      <w:pPr>
        <w:pStyle w:val="Odstavecseseznamem"/>
        <w:numPr>
          <w:ilvl w:val="1"/>
          <w:numId w:val="11"/>
        </w:numPr>
        <w:jc w:val="both"/>
      </w:pPr>
      <w:r w:rsidRPr="00673F80">
        <w:t>Dále je v této souvislosti předmětem smlouvy i vzájemná úprava práv a povinností obou smluvních stran.</w:t>
      </w:r>
    </w:p>
    <w:p w14:paraId="1E40C516" w14:textId="77777777" w:rsidR="006A57ED" w:rsidRPr="00522A43" w:rsidRDefault="006A57ED">
      <w:pPr>
        <w:rPr>
          <w:rFonts w:ascii="Times New Roman" w:hAnsi="Times New Roman" w:cs="Times New Roman"/>
        </w:rPr>
      </w:pPr>
    </w:p>
    <w:p w14:paraId="35D5B0B0" w14:textId="77777777" w:rsidR="006A57ED" w:rsidRPr="00522A43" w:rsidRDefault="006A57ED">
      <w:pPr>
        <w:rPr>
          <w:rFonts w:ascii="Times New Roman" w:hAnsi="Times New Roman" w:cs="Times New Roman"/>
        </w:rPr>
      </w:pPr>
    </w:p>
    <w:p w14:paraId="61E825A7" w14:textId="60009940" w:rsidR="006A57ED" w:rsidRPr="00522A43" w:rsidRDefault="00FF2EC7" w:rsidP="00A24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  <w:r w:rsidRPr="00522A43">
        <w:rPr>
          <w:rFonts w:ascii="Times New Roman" w:eastAsia="Times New Roman" w:hAnsi="Times New Roman" w:cs="Times New Roman"/>
          <w:b/>
          <w:bCs/>
          <w:lang w:eastAsia="cs-CZ"/>
        </w:rPr>
        <w:t>Čl. III.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97C78" w:rsidRPr="00522A43" w14:paraId="794D8521" w14:textId="77777777" w:rsidTr="00597C78">
        <w:tc>
          <w:tcPr>
            <w:tcW w:w="0" w:type="auto"/>
            <w:tcMar>
              <w:top w:w="0" w:type="dxa"/>
              <w:left w:w="284" w:type="dxa"/>
              <w:bottom w:w="0" w:type="dxa"/>
              <w:right w:w="0" w:type="dxa"/>
            </w:tcMar>
            <w:hideMark/>
          </w:tcPr>
          <w:p w14:paraId="21F97014" w14:textId="77777777" w:rsidR="00597C78" w:rsidRPr="00522A43" w:rsidRDefault="00597C78" w:rsidP="00FF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522A4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Připojená stavba nebo pozemek / Odběrné místo</w:t>
            </w:r>
          </w:p>
        </w:tc>
      </w:tr>
    </w:tbl>
    <w:p w14:paraId="2DF94956" w14:textId="77777777" w:rsidR="00597C78" w:rsidRPr="00522A43" w:rsidRDefault="00597C78" w:rsidP="00597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522A43">
        <w:rPr>
          <w:rFonts w:ascii="Times New Roman" w:eastAsia="Times New Roman" w:hAnsi="Times New Roman" w:cs="Times New Roman"/>
          <w:lang w:eastAsia="cs-CZ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4"/>
        <w:gridCol w:w="2268"/>
        <w:gridCol w:w="113"/>
        <w:gridCol w:w="1701"/>
        <w:gridCol w:w="3516"/>
      </w:tblGrid>
      <w:tr w:rsidR="00597C78" w:rsidRPr="00522A43" w14:paraId="5943379A" w14:textId="77777777" w:rsidTr="00597C78">
        <w:tc>
          <w:tcPr>
            <w:tcW w:w="1474" w:type="dx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F7F35F1" w14:textId="77777777" w:rsidR="00597C78" w:rsidRPr="00522A43" w:rsidRDefault="00597C78" w:rsidP="00597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522A4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Číslo odběru:</w:t>
            </w:r>
          </w:p>
        </w:tc>
        <w:tc>
          <w:tcPr>
            <w:tcW w:w="2268" w:type="dxa"/>
            <w:tcBorders>
              <w:bottom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E454640" w14:textId="3AFA1AC7" w:rsidR="00597C78" w:rsidRPr="00522A43" w:rsidRDefault="00597C78" w:rsidP="00597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522A4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13" w:type="dx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2A4EE14" w14:textId="2589A3C3" w:rsidR="00597C78" w:rsidRPr="00145F48" w:rsidRDefault="00597C78" w:rsidP="00145F48">
            <w:pPr>
              <w:pStyle w:val="Odstavecseseznamem"/>
              <w:numPr>
                <w:ilvl w:val="0"/>
                <w:numId w:val="13"/>
              </w:num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bottom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C4E2D2A" w14:textId="4DD9D8E0" w:rsidR="00597C78" w:rsidRPr="00522A43" w:rsidRDefault="00597C78" w:rsidP="00597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hideMark/>
          </w:tcPr>
          <w:p w14:paraId="4E276B11" w14:textId="77777777" w:rsidR="00597C78" w:rsidRPr="00522A43" w:rsidRDefault="00597C78" w:rsidP="00597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522A4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 </w:t>
            </w:r>
          </w:p>
        </w:tc>
      </w:tr>
    </w:tbl>
    <w:p w14:paraId="02B8F347" w14:textId="77777777" w:rsidR="00597C78" w:rsidRPr="00522A43" w:rsidRDefault="00597C78" w:rsidP="00597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lang w:eastAsia="cs-CZ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804"/>
      </w:tblGrid>
      <w:tr w:rsidR="00597C78" w:rsidRPr="00522A43" w14:paraId="710DC2E7" w14:textId="77777777" w:rsidTr="00597C78">
        <w:tc>
          <w:tcPr>
            <w:tcW w:w="2268" w:type="dxa"/>
            <w:hideMark/>
          </w:tcPr>
          <w:p w14:paraId="0C59A697" w14:textId="77777777" w:rsidR="00597C78" w:rsidRPr="00522A43" w:rsidRDefault="00597C78" w:rsidP="00597C78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22A43">
              <w:rPr>
                <w:rFonts w:ascii="Times New Roman" w:eastAsia="Times New Roman" w:hAnsi="Times New Roman" w:cs="Times New Roman"/>
                <w:lang w:eastAsia="cs-CZ"/>
              </w:rPr>
              <w:t>Adresa odběrného místa: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shd w:val="clear" w:color="auto" w:fill="FEFFB3"/>
            <w:hideMark/>
          </w:tcPr>
          <w:p w14:paraId="6658A062" w14:textId="37080AE8" w:rsidR="00597C78" w:rsidRPr="00522A43" w:rsidRDefault="00597C78" w:rsidP="00597C78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22A43">
              <w:rPr>
                <w:rFonts w:ascii="Times New Roman" w:eastAsia="Times New Roman" w:hAnsi="Times New Roman" w:cs="Times New Roman"/>
              </w:rPr>
              <w:object w:dxaOrig="225" w:dyaOrig="225" w14:anchorId="669B405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05" type="#_x0000_t75" style="width:1in;height:18pt" o:ole="">
                  <v:imagedata r:id="rId10" o:title=""/>
                </v:shape>
                <w:control r:id="rId11" w:name="DefaultOcxName" w:shapeid="_x0000_i1205"/>
              </w:object>
            </w:r>
          </w:p>
        </w:tc>
      </w:tr>
    </w:tbl>
    <w:p w14:paraId="37FB1DBE" w14:textId="77777777" w:rsidR="00597C78" w:rsidRPr="00522A43" w:rsidRDefault="00597C78" w:rsidP="00597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lang w:eastAsia="cs-CZ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1"/>
        <w:gridCol w:w="3022"/>
        <w:gridCol w:w="1707"/>
        <w:gridCol w:w="3022"/>
      </w:tblGrid>
      <w:tr w:rsidR="00597C78" w:rsidRPr="00522A43" w14:paraId="1DD1566D" w14:textId="77777777" w:rsidTr="00597C78">
        <w:tc>
          <w:tcPr>
            <w:tcW w:w="1321" w:type="dxa"/>
            <w:hideMark/>
          </w:tcPr>
          <w:p w14:paraId="37B0C563" w14:textId="77777777" w:rsidR="00597C78" w:rsidRPr="00522A43" w:rsidRDefault="00597C78" w:rsidP="00597C78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22A43">
              <w:rPr>
                <w:rFonts w:ascii="Times New Roman" w:eastAsia="Times New Roman" w:hAnsi="Times New Roman" w:cs="Times New Roman"/>
                <w:lang w:eastAsia="cs-CZ"/>
              </w:rPr>
              <w:t>Parcelní číslo: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shd w:val="clear" w:color="auto" w:fill="FEFFB3"/>
            <w:hideMark/>
          </w:tcPr>
          <w:p w14:paraId="139125C2" w14:textId="75C9AE86" w:rsidR="00597C78" w:rsidRPr="00522A43" w:rsidRDefault="00597C78" w:rsidP="00597C78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22A43">
              <w:rPr>
                <w:rFonts w:ascii="Times New Roman" w:eastAsia="Times New Roman" w:hAnsi="Times New Roman" w:cs="Times New Roman"/>
              </w:rPr>
              <w:object w:dxaOrig="225" w:dyaOrig="225" w14:anchorId="6D00CDD4">
                <v:shape id="_x0000_i1206" type="#_x0000_t75" style="width:1in;height:18pt" o:ole="">
                  <v:imagedata r:id="rId10" o:title=""/>
                </v:shape>
                <w:control r:id="rId12" w:name="DefaultOcxName1" w:shapeid="_x0000_i1206"/>
              </w:object>
            </w:r>
          </w:p>
        </w:tc>
        <w:tc>
          <w:tcPr>
            <w:tcW w:w="1707" w:type="dxa"/>
            <w:hideMark/>
          </w:tcPr>
          <w:p w14:paraId="42623F32" w14:textId="77777777" w:rsidR="00597C78" w:rsidRPr="00522A43" w:rsidRDefault="00597C78" w:rsidP="00597C78">
            <w:pPr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22A43">
              <w:rPr>
                <w:rFonts w:ascii="Times New Roman" w:eastAsia="Times New Roman" w:hAnsi="Times New Roman" w:cs="Times New Roman"/>
                <w:lang w:eastAsia="cs-CZ"/>
              </w:rPr>
              <w:t>Katastrální území: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shd w:val="clear" w:color="auto" w:fill="FEFFB3"/>
            <w:hideMark/>
          </w:tcPr>
          <w:p w14:paraId="4E1F3216" w14:textId="56689467" w:rsidR="00597C78" w:rsidRPr="00522A43" w:rsidRDefault="00597C78" w:rsidP="00597C78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22A43">
              <w:rPr>
                <w:rFonts w:ascii="Times New Roman" w:eastAsia="Times New Roman" w:hAnsi="Times New Roman" w:cs="Times New Roman"/>
              </w:rPr>
              <w:object w:dxaOrig="225" w:dyaOrig="225" w14:anchorId="52E53800">
                <v:shape id="_x0000_i1207" type="#_x0000_t75" style="width:1in;height:18pt" o:ole="">
                  <v:imagedata r:id="rId10" o:title=""/>
                </v:shape>
                <w:control r:id="rId13" w:name="DefaultOcxName2" w:shapeid="_x0000_i1207"/>
              </w:object>
            </w:r>
          </w:p>
        </w:tc>
      </w:tr>
    </w:tbl>
    <w:p w14:paraId="02ED64AD" w14:textId="77777777" w:rsidR="00597C78" w:rsidRPr="00522A43" w:rsidRDefault="00597C78" w:rsidP="00597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lang w:eastAsia="cs-CZ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1"/>
        <w:gridCol w:w="2381"/>
      </w:tblGrid>
      <w:tr w:rsidR="00597C78" w:rsidRPr="00522A43" w14:paraId="53BF4E11" w14:textId="77777777" w:rsidTr="00597C78">
        <w:tc>
          <w:tcPr>
            <w:tcW w:w="0" w:type="auto"/>
            <w:hideMark/>
          </w:tcPr>
          <w:p w14:paraId="683BE27D" w14:textId="77777777" w:rsidR="00597C78" w:rsidRPr="00522A43" w:rsidRDefault="00597C78" w:rsidP="00597C78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22A43">
              <w:rPr>
                <w:rFonts w:ascii="Times New Roman" w:eastAsia="Times New Roman" w:hAnsi="Times New Roman" w:cs="Times New Roman"/>
                <w:lang w:eastAsia="cs-CZ"/>
              </w:rPr>
              <w:t xml:space="preserve">Počet trvale připojených osob na kanalizaci pro veřejnou potřebu dle sdělení odběratele: </w:t>
            </w:r>
          </w:p>
        </w:tc>
        <w:tc>
          <w:tcPr>
            <w:tcW w:w="2381" w:type="dxa"/>
            <w:tcBorders>
              <w:bottom w:val="dotted" w:sz="6" w:space="0" w:color="000000"/>
            </w:tcBorders>
            <w:shd w:val="clear" w:color="auto" w:fill="FEFFB3"/>
            <w:hideMark/>
          </w:tcPr>
          <w:p w14:paraId="5C6CC49B" w14:textId="71DF28BF" w:rsidR="00597C78" w:rsidRPr="00522A43" w:rsidRDefault="00597C78" w:rsidP="00597C78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22A43">
              <w:rPr>
                <w:rFonts w:ascii="Times New Roman" w:eastAsia="Times New Roman" w:hAnsi="Times New Roman" w:cs="Times New Roman"/>
              </w:rPr>
              <w:object w:dxaOrig="225" w:dyaOrig="225" w14:anchorId="3EA226C0">
                <v:shape id="_x0000_i1208" type="#_x0000_t75" style="width:1in;height:18pt" o:ole="">
                  <v:imagedata r:id="rId10" o:title=""/>
                </v:shape>
                <w:control r:id="rId14" w:name="DefaultOcxName3" w:shapeid="_x0000_i1208"/>
              </w:object>
            </w:r>
          </w:p>
        </w:tc>
      </w:tr>
    </w:tbl>
    <w:p w14:paraId="6D22C142" w14:textId="087ED68F" w:rsidR="00597C78" w:rsidRPr="00522A43" w:rsidRDefault="00597C78" w:rsidP="00597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22A43">
        <w:rPr>
          <w:rFonts w:ascii="Times New Roman" w:eastAsia="Times New Roman" w:hAnsi="Times New Roman" w:cs="Times New Roman"/>
          <w:lang w:eastAsia="cs-CZ"/>
        </w:rPr>
        <w:t>Vlastník stavby nebo pozemku připojené na kanalizaci pro veřej</w:t>
      </w:r>
      <w:r w:rsidR="00673F80">
        <w:rPr>
          <w:rFonts w:ascii="Times New Roman" w:eastAsia="Times New Roman" w:hAnsi="Times New Roman" w:cs="Times New Roman"/>
          <w:lang w:eastAsia="cs-CZ"/>
        </w:rPr>
        <w:t>nou potřebu je uveden v příloze</w:t>
      </w:r>
      <w:r w:rsidRPr="00522A43">
        <w:rPr>
          <w:rFonts w:ascii="Times New Roman" w:eastAsia="Times New Roman" w:hAnsi="Times New Roman" w:cs="Times New Roman"/>
          <w:lang w:eastAsia="cs-CZ"/>
        </w:rPr>
        <w:t xml:space="preserve"> této smlouvy „Elektronický výstup z Katastru nemovitostí“.</w:t>
      </w:r>
    </w:p>
    <w:p w14:paraId="695CEE12" w14:textId="3BB32F4F" w:rsidR="00597C78" w:rsidRPr="00522A43" w:rsidRDefault="00597C78" w:rsidP="00597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22A43">
        <w:rPr>
          <w:rFonts w:ascii="Times New Roman" w:eastAsia="Times New Roman" w:hAnsi="Times New Roman" w:cs="Times New Roman"/>
          <w:lang w:eastAsia="cs-CZ"/>
        </w:rPr>
        <w:t xml:space="preserve">Vlastníkem kanalizace pro veřejnou potřebu je </w:t>
      </w:r>
      <w:r w:rsidR="00673F80">
        <w:rPr>
          <w:rFonts w:ascii="Times New Roman" w:eastAsia="Times New Roman" w:hAnsi="Times New Roman" w:cs="Times New Roman"/>
          <w:highlight w:val="yellow"/>
          <w:lang w:eastAsia="cs-CZ"/>
        </w:rPr>
        <w:t>obec Hrušky/Týnec</w:t>
      </w:r>
      <w:r w:rsidRPr="00522A43">
        <w:rPr>
          <w:rFonts w:ascii="Times New Roman" w:eastAsia="Times New Roman" w:hAnsi="Times New Roman" w:cs="Times New Roman"/>
          <w:highlight w:val="yellow"/>
          <w:lang w:eastAsia="cs-CZ"/>
        </w:rPr>
        <w:t>,</w:t>
      </w:r>
      <w:r w:rsidRPr="00522A43">
        <w:rPr>
          <w:rFonts w:ascii="Times New Roman" w:eastAsia="Times New Roman" w:hAnsi="Times New Roman" w:cs="Times New Roman"/>
          <w:lang w:eastAsia="cs-CZ"/>
        </w:rPr>
        <w:t xml:space="preserve"> ledaže je dále uvedeno jinak:</w:t>
      </w:r>
    </w:p>
    <w:p w14:paraId="2D26145D" w14:textId="55B739AD" w:rsidR="00597C78" w:rsidRPr="00522A43" w:rsidRDefault="00597C78" w:rsidP="00597C78">
      <w:pPr>
        <w:shd w:val="clear" w:color="auto" w:fill="FEFFB3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522A43">
        <w:rPr>
          <w:rFonts w:ascii="Times New Roman" w:eastAsia="Times New Roman" w:hAnsi="Times New Roman" w:cs="Times New Roman"/>
        </w:rPr>
        <w:object w:dxaOrig="225" w:dyaOrig="225" w14:anchorId="6DB569EA">
          <v:shape id="_x0000_i1209" type="#_x0000_t75" style="width:1in;height:18pt" o:ole="">
            <v:imagedata r:id="rId10" o:title=""/>
          </v:shape>
          <w:control r:id="rId15" w:name="DefaultOcxName4" w:shapeid="_x0000_i1209"/>
        </w:object>
      </w:r>
    </w:p>
    <w:p w14:paraId="28E7F5E0" w14:textId="77777777" w:rsidR="00597C78" w:rsidRPr="00522A43" w:rsidRDefault="00597C78" w:rsidP="00597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522A43">
        <w:rPr>
          <w:rFonts w:ascii="Times New Roman" w:eastAsia="Times New Roman" w:hAnsi="Times New Roman" w:cs="Times New Roman"/>
          <w:lang w:eastAsia="cs-CZ"/>
        </w:rPr>
        <w:t>Vlastník kanalizační přípojky, je-li odlišný od vlastníka připojené stavby nebo pozemku:</w:t>
      </w:r>
    </w:p>
    <w:p w14:paraId="65D04DCB" w14:textId="635D5F7E" w:rsidR="00597C78" w:rsidRPr="00522A43" w:rsidRDefault="00597C78" w:rsidP="00597C78">
      <w:pPr>
        <w:shd w:val="clear" w:color="auto" w:fill="FEFFB3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522A43">
        <w:rPr>
          <w:rFonts w:ascii="Times New Roman" w:eastAsia="Times New Roman" w:hAnsi="Times New Roman" w:cs="Times New Roman"/>
        </w:rPr>
        <w:object w:dxaOrig="225" w:dyaOrig="225" w14:anchorId="63AD31DD">
          <v:shape id="_x0000_i1210" type="#_x0000_t75" style="width:1in;height:18pt" o:ole="">
            <v:imagedata r:id="rId16" o:title=""/>
          </v:shape>
          <w:control r:id="rId17" w:name="DefaultOcxName5" w:shapeid="_x0000_i1210"/>
        </w:object>
      </w:r>
    </w:p>
    <w:p w14:paraId="0345402A" w14:textId="77777777" w:rsidR="00597C78" w:rsidRPr="00522A43" w:rsidRDefault="00597C78" w:rsidP="00597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522A43">
        <w:rPr>
          <w:rFonts w:ascii="Times New Roman" w:eastAsia="Times New Roman" w:hAnsi="Times New Roman" w:cs="Times New Roman"/>
          <w:lang w:eastAsia="cs-CZ"/>
        </w:rPr>
        <w:t> </w:t>
      </w:r>
    </w:p>
    <w:p w14:paraId="12BB2F74" w14:textId="77777777" w:rsidR="00597C78" w:rsidRPr="00522A43" w:rsidRDefault="00597C78" w:rsidP="00597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522A43">
        <w:rPr>
          <w:rFonts w:ascii="Times New Roman" w:eastAsia="Times New Roman" w:hAnsi="Times New Roman" w:cs="Times New Roman"/>
          <w:lang w:eastAsia="cs-CZ"/>
        </w:rPr>
        <w:t> </w:t>
      </w:r>
    </w:p>
    <w:p w14:paraId="32181E5B" w14:textId="77777777" w:rsidR="00597C78" w:rsidRPr="00522A43" w:rsidRDefault="00FF2EC7" w:rsidP="00A24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  <w:r w:rsidRPr="00522A43">
        <w:rPr>
          <w:rFonts w:ascii="Times New Roman" w:eastAsia="Times New Roman" w:hAnsi="Times New Roman" w:cs="Times New Roman"/>
          <w:b/>
          <w:bCs/>
          <w:lang w:eastAsia="cs-CZ"/>
        </w:rPr>
        <w:t>Čl. IV.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8675"/>
      </w:tblGrid>
      <w:tr w:rsidR="00597C78" w:rsidRPr="00522A43" w14:paraId="0D358758" w14:textId="77777777" w:rsidTr="00597C78">
        <w:tc>
          <w:tcPr>
            <w:tcW w:w="397" w:type="dxa"/>
            <w:hideMark/>
          </w:tcPr>
          <w:p w14:paraId="62514FCA" w14:textId="77777777" w:rsidR="00597C78" w:rsidRPr="00522A43" w:rsidRDefault="00597C78" w:rsidP="00597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tcMar>
              <w:top w:w="0" w:type="dxa"/>
              <w:left w:w="284" w:type="dxa"/>
              <w:bottom w:w="0" w:type="dxa"/>
              <w:right w:w="0" w:type="dxa"/>
            </w:tcMar>
            <w:hideMark/>
          </w:tcPr>
          <w:p w14:paraId="646EE434" w14:textId="77777777" w:rsidR="00597C78" w:rsidRPr="00522A43" w:rsidRDefault="00597C78" w:rsidP="00FF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522A4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Množství odváděné odpadní vody</w:t>
            </w:r>
          </w:p>
        </w:tc>
      </w:tr>
    </w:tbl>
    <w:p w14:paraId="5995F663" w14:textId="77777777" w:rsidR="00597C78" w:rsidRPr="00522A43" w:rsidRDefault="00597C78" w:rsidP="00597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522A43">
        <w:rPr>
          <w:rFonts w:ascii="Times New Roman" w:eastAsia="Times New Roman" w:hAnsi="Times New Roman" w:cs="Times New Roman"/>
          <w:lang w:eastAsia="cs-CZ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8675"/>
      </w:tblGrid>
      <w:tr w:rsidR="00597C78" w:rsidRPr="00522A43" w14:paraId="75F32951" w14:textId="77777777" w:rsidTr="00597C78">
        <w:tc>
          <w:tcPr>
            <w:tcW w:w="397" w:type="dxa"/>
            <w:hideMark/>
          </w:tcPr>
          <w:p w14:paraId="691A0F60" w14:textId="77777777" w:rsidR="00597C78" w:rsidRPr="00522A43" w:rsidRDefault="00597C78" w:rsidP="00597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522A4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4.1</w:t>
            </w:r>
          </w:p>
        </w:tc>
        <w:tc>
          <w:tcPr>
            <w:tcW w:w="0" w:type="auto"/>
            <w:tcMar>
              <w:top w:w="0" w:type="dxa"/>
              <w:left w:w="284" w:type="dxa"/>
              <w:bottom w:w="0" w:type="dxa"/>
              <w:right w:w="0" w:type="dxa"/>
            </w:tcMar>
            <w:hideMark/>
          </w:tcPr>
          <w:p w14:paraId="27CCC6CB" w14:textId="77777777" w:rsidR="00597C78" w:rsidRPr="00522A43" w:rsidRDefault="00597C78" w:rsidP="00597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522A4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Odvádění odpadních vod: </w:t>
            </w:r>
            <w:r w:rsidRPr="00522A4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cs-CZ"/>
              </w:rPr>
              <w:t>kanalizační přípojkou*</w:t>
            </w:r>
            <w:r w:rsidRPr="00522A4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</w:t>
            </w:r>
          </w:p>
        </w:tc>
      </w:tr>
    </w:tbl>
    <w:p w14:paraId="0C8504E3" w14:textId="77777777" w:rsidR="00597C78" w:rsidRPr="00522A43" w:rsidRDefault="00597C78" w:rsidP="00597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522A43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limit odváděné vody:</w:t>
      </w:r>
      <w:r w:rsidRPr="00522A43">
        <w:rPr>
          <w:rFonts w:ascii="Times New Roman" w:eastAsia="Times New Roman" w:hAnsi="Times New Roman" w:cs="Times New Roman"/>
          <w:lang w:eastAsia="cs-CZ"/>
        </w:rPr>
        <w:t xml:space="preserve"> je určen profilem přípojky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8667"/>
      </w:tblGrid>
      <w:tr w:rsidR="00597C78" w:rsidRPr="00522A43" w14:paraId="7595EE7E" w14:textId="77777777" w:rsidTr="00597C78">
        <w:tc>
          <w:tcPr>
            <w:tcW w:w="284" w:type="dxa"/>
            <w:vAlign w:val="center"/>
            <w:hideMark/>
          </w:tcPr>
          <w:p w14:paraId="661920B3" w14:textId="612204B7" w:rsidR="00597C78" w:rsidRPr="00522A43" w:rsidRDefault="00597C78" w:rsidP="00597C78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22A43">
              <w:rPr>
                <w:rFonts w:ascii="Times New Roman" w:eastAsia="Times New Roman" w:hAnsi="Times New Roman" w:cs="Times New Roman"/>
              </w:rPr>
              <w:object w:dxaOrig="225" w:dyaOrig="225" w14:anchorId="065ECEDE">
                <v:shape id="_x0000_i1116" type="#_x0000_t75" style="width:20.25pt;height:18pt" o:ole="">
                  <v:imagedata r:id="rId18" o:title=""/>
                </v:shape>
                <w:control r:id="rId19" w:name="DefaultOcxName6" w:shapeid="_x0000_i1116"/>
              </w:object>
            </w:r>
            <w:r w:rsidRPr="00522A43">
              <w:rPr>
                <w:rFonts w:ascii="Cambria Math" w:eastAsia="Times New Roman" w:hAnsi="Cambria Math" w:cs="Cambria Math"/>
                <w:vanish/>
                <w:lang w:eastAsia="cs-CZ"/>
              </w:rPr>
              <w:t>⊠</w:t>
            </w:r>
            <w:r w:rsidRPr="00522A43">
              <w:rPr>
                <w:rFonts w:ascii="Times New Roman" w:eastAsia="Times New Roman" w:hAnsi="Times New Roman" w:cs="Times New Roman"/>
                <w:lang w:eastAsia="cs-CZ"/>
              </w:rPr>
              <w:t xml:space="preserve"> □ </w:t>
            </w:r>
          </w:p>
        </w:tc>
        <w:tc>
          <w:tcPr>
            <w:tcW w:w="0" w:type="auto"/>
            <w:tcMar>
              <w:top w:w="0" w:type="dxa"/>
              <w:left w:w="397" w:type="dxa"/>
              <w:bottom w:w="0" w:type="dxa"/>
              <w:right w:w="0" w:type="dxa"/>
            </w:tcMar>
            <w:hideMark/>
          </w:tcPr>
          <w:p w14:paraId="6D08619E" w14:textId="77777777" w:rsidR="00597C78" w:rsidRPr="00522A43" w:rsidRDefault="00597C78" w:rsidP="00597C78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22A43">
              <w:rPr>
                <w:rFonts w:ascii="Times New Roman" w:eastAsia="Times New Roman" w:hAnsi="Times New Roman" w:cs="Times New Roman"/>
                <w:lang w:eastAsia="cs-CZ"/>
              </w:rPr>
              <w:t xml:space="preserve">dle potřeb odběratele </w:t>
            </w:r>
          </w:p>
        </w:tc>
      </w:tr>
    </w:tbl>
    <w:p w14:paraId="13EB60F8" w14:textId="77777777" w:rsidR="00597C78" w:rsidRPr="00522A43" w:rsidRDefault="00597C78" w:rsidP="00597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lang w:eastAsia="cs-CZ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8667"/>
      </w:tblGrid>
      <w:tr w:rsidR="00597C78" w:rsidRPr="00522A43" w14:paraId="4B9B45B5" w14:textId="77777777" w:rsidTr="00597C78">
        <w:tc>
          <w:tcPr>
            <w:tcW w:w="284" w:type="dxa"/>
            <w:vAlign w:val="center"/>
            <w:hideMark/>
          </w:tcPr>
          <w:p w14:paraId="47F3D40C" w14:textId="67839EA1" w:rsidR="00597C78" w:rsidRPr="00522A43" w:rsidRDefault="00597C78" w:rsidP="00597C78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22A43">
              <w:rPr>
                <w:rFonts w:ascii="Times New Roman" w:eastAsia="Times New Roman" w:hAnsi="Times New Roman" w:cs="Times New Roman"/>
              </w:rPr>
              <w:object w:dxaOrig="225" w:dyaOrig="225" w14:anchorId="7E32DD7B">
                <v:shape id="_x0000_i1119" type="#_x0000_t75" style="width:20.25pt;height:18pt" o:ole="">
                  <v:imagedata r:id="rId20" o:title=""/>
                </v:shape>
                <w:control r:id="rId21" w:name="DefaultOcxName7" w:shapeid="_x0000_i1119"/>
              </w:object>
            </w:r>
            <w:r w:rsidRPr="00522A43">
              <w:rPr>
                <w:rFonts w:ascii="Cambria Math" w:eastAsia="Times New Roman" w:hAnsi="Cambria Math" w:cs="Cambria Math"/>
                <w:vanish/>
                <w:lang w:eastAsia="cs-CZ"/>
              </w:rPr>
              <w:t>⊠</w:t>
            </w:r>
            <w:r w:rsidRPr="00522A43">
              <w:rPr>
                <w:rFonts w:ascii="Times New Roman" w:eastAsia="Times New Roman" w:hAnsi="Times New Roman" w:cs="Times New Roman"/>
                <w:lang w:eastAsia="cs-CZ"/>
              </w:rPr>
              <w:t xml:space="preserve"> □ </w:t>
            </w:r>
          </w:p>
        </w:tc>
        <w:tc>
          <w:tcPr>
            <w:tcW w:w="0" w:type="auto"/>
            <w:tcMar>
              <w:top w:w="0" w:type="dxa"/>
              <w:left w:w="397" w:type="dxa"/>
              <w:bottom w:w="0" w:type="dxa"/>
              <w:right w:w="0" w:type="dxa"/>
            </w:tcMar>
            <w:hideMark/>
          </w:tcPr>
          <w:p w14:paraId="701AB4E9" w14:textId="77777777" w:rsidR="00597C78" w:rsidRPr="00522A43" w:rsidRDefault="00597C78" w:rsidP="00597C78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22A43">
              <w:rPr>
                <w:rFonts w:ascii="Times New Roman" w:eastAsia="Times New Roman" w:hAnsi="Times New Roman" w:cs="Times New Roman"/>
                <w:lang w:eastAsia="cs-CZ"/>
              </w:rPr>
              <w:t>v množství maximálně: ......................... m</w:t>
            </w:r>
            <w:r w:rsidRPr="00522A43">
              <w:rPr>
                <w:rFonts w:ascii="Times New Roman" w:eastAsia="Times New Roman" w:hAnsi="Times New Roman" w:cs="Times New Roman"/>
                <w:vertAlign w:val="superscript"/>
                <w:lang w:eastAsia="cs-CZ"/>
              </w:rPr>
              <w:t>3</w:t>
            </w:r>
            <w:r w:rsidRPr="00522A43">
              <w:rPr>
                <w:rFonts w:ascii="Times New Roman" w:eastAsia="Times New Roman" w:hAnsi="Times New Roman" w:cs="Times New Roman"/>
                <w:lang w:eastAsia="cs-CZ"/>
              </w:rPr>
              <w:t xml:space="preserve">/rok </w:t>
            </w:r>
            <w:r w:rsidRPr="00522A4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(určí dodavatel)</w:t>
            </w:r>
            <w:r w:rsidRPr="00522A43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</w:p>
        </w:tc>
      </w:tr>
    </w:tbl>
    <w:p w14:paraId="1ECDFC5C" w14:textId="77777777" w:rsidR="00597C78" w:rsidRPr="00522A43" w:rsidRDefault="00597C78" w:rsidP="00597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lang w:eastAsia="cs-CZ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113"/>
        <w:gridCol w:w="8554"/>
      </w:tblGrid>
      <w:tr w:rsidR="00597C78" w:rsidRPr="00522A43" w14:paraId="511EAA0B" w14:textId="77777777" w:rsidTr="00597C78">
        <w:tc>
          <w:tcPr>
            <w:tcW w:w="284" w:type="dxa"/>
            <w:vAlign w:val="center"/>
            <w:hideMark/>
          </w:tcPr>
          <w:p w14:paraId="5F571376" w14:textId="43A94A2E" w:rsidR="00597C78" w:rsidRPr="00522A43" w:rsidRDefault="00597C78" w:rsidP="00597C78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22A43">
              <w:rPr>
                <w:rFonts w:ascii="Times New Roman" w:eastAsia="Times New Roman" w:hAnsi="Times New Roman" w:cs="Times New Roman"/>
              </w:rPr>
              <w:object w:dxaOrig="225" w:dyaOrig="225" w14:anchorId="0067B8CA">
                <v:shape id="_x0000_i1122" type="#_x0000_t75" style="width:20.25pt;height:18pt" o:ole="">
                  <v:imagedata r:id="rId20" o:title=""/>
                </v:shape>
                <w:control r:id="rId22" w:name="DefaultOcxName8" w:shapeid="_x0000_i1122"/>
              </w:object>
            </w:r>
            <w:r w:rsidRPr="00522A43">
              <w:rPr>
                <w:rFonts w:ascii="Cambria Math" w:eastAsia="Times New Roman" w:hAnsi="Cambria Math" w:cs="Cambria Math"/>
                <w:vanish/>
                <w:lang w:eastAsia="cs-CZ"/>
              </w:rPr>
              <w:t>⊠</w:t>
            </w:r>
            <w:r w:rsidRPr="00522A43">
              <w:rPr>
                <w:rFonts w:ascii="Times New Roman" w:eastAsia="Times New Roman" w:hAnsi="Times New Roman" w:cs="Times New Roman"/>
                <w:lang w:eastAsia="cs-CZ"/>
              </w:rPr>
              <w:t xml:space="preserve"> □ </w:t>
            </w:r>
          </w:p>
        </w:tc>
        <w:tc>
          <w:tcPr>
            <w:tcW w:w="0" w:type="auto"/>
            <w:gridSpan w:val="2"/>
            <w:tcMar>
              <w:top w:w="0" w:type="dxa"/>
              <w:left w:w="397" w:type="dxa"/>
              <w:bottom w:w="0" w:type="dxa"/>
              <w:right w:w="0" w:type="dxa"/>
            </w:tcMar>
            <w:hideMark/>
          </w:tcPr>
          <w:p w14:paraId="2A927EFE" w14:textId="77777777" w:rsidR="00597C78" w:rsidRPr="00522A43" w:rsidRDefault="00597C78" w:rsidP="00597C78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22A43">
              <w:rPr>
                <w:rFonts w:ascii="Times New Roman" w:eastAsia="Times New Roman" w:hAnsi="Times New Roman" w:cs="Times New Roman"/>
                <w:lang w:eastAsia="cs-CZ"/>
              </w:rPr>
              <w:t xml:space="preserve">maximální průtok: ......................... l/s </w:t>
            </w:r>
            <w:r w:rsidRPr="00522A4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(určí dodavatel)</w:t>
            </w:r>
            <w:r w:rsidRPr="00522A43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</w:p>
        </w:tc>
      </w:tr>
      <w:tr w:rsidR="00597C78" w:rsidRPr="00522A43" w14:paraId="5E1EF3BE" w14:textId="77777777" w:rsidTr="00597C78">
        <w:tc>
          <w:tcPr>
            <w:tcW w:w="397" w:type="dxa"/>
            <w:gridSpan w:val="2"/>
            <w:hideMark/>
          </w:tcPr>
          <w:p w14:paraId="206E44AF" w14:textId="77777777" w:rsidR="00597C78" w:rsidRPr="00522A43" w:rsidRDefault="00597C78" w:rsidP="00597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522A4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4.2</w:t>
            </w:r>
          </w:p>
        </w:tc>
        <w:tc>
          <w:tcPr>
            <w:tcW w:w="0" w:type="auto"/>
            <w:tcMar>
              <w:top w:w="0" w:type="dxa"/>
              <w:left w:w="284" w:type="dxa"/>
              <w:bottom w:w="0" w:type="dxa"/>
              <w:right w:w="0" w:type="dxa"/>
            </w:tcMar>
            <w:hideMark/>
          </w:tcPr>
          <w:p w14:paraId="414DBB80" w14:textId="77777777" w:rsidR="00597C78" w:rsidRPr="00522A43" w:rsidRDefault="00597C78" w:rsidP="00597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522A4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Způsob napojení kanalizační přípojky na kanalizaci* </w:t>
            </w:r>
          </w:p>
        </w:tc>
      </w:tr>
    </w:tbl>
    <w:p w14:paraId="64799C7C" w14:textId="77777777" w:rsidR="00597C78" w:rsidRPr="00522A43" w:rsidRDefault="00597C78" w:rsidP="00597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lang w:eastAsia="cs-CZ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8667"/>
      </w:tblGrid>
      <w:tr w:rsidR="00597C78" w:rsidRPr="00522A43" w14:paraId="6D57DC03" w14:textId="77777777" w:rsidTr="00597C78">
        <w:tc>
          <w:tcPr>
            <w:tcW w:w="284" w:type="dxa"/>
            <w:vAlign w:val="center"/>
            <w:hideMark/>
          </w:tcPr>
          <w:p w14:paraId="2875206F" w14:textId="75B14F1F" w:rsidR="00597C78" w:rsidRPr="00522A43" w:rsidRDefault="00597C78" w:rsidP="00597C78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22A43">
              <w:rPr>
                <w:rFonts w:ascii="Times New Roman" w:eastAsia="Times New Roman" w:hAnsi="Times New Roman" w:cs="Times New Roman"/>
              </w:rPr>
              <w:object w:dxaOrig="225" w:dyaOrig="225" w14:anchorId="2628CFA9">
                <v:shape id="_x0000_i1125" type="#_x0000_t75" style="width:20.25pt;height:18pt" o:ole="">
                  <v:imagedata r:id="rId20" o:title=""/>
                </v:shape>
                <w:control r:id="rId23" w:name="DefaultOcxName9" w:shapeid="_x0000_i1125"/>
              </w:object>
            </w:r>
            <w:r w:rsidRPr="00522A43">
              <w:rPr>
                <w:rFonts w:ascii="Cambria Math" w:eastAsia="Times New Roman" w:hAnsi="Cambria Math" w:cs="Cambria Math"/>
                <w:vanish/>
                <w:lang w:eastAsia="cs-CZ"/>
              </w:rPr>
              <w:t>⊠</w:t>
            </w:r>
            <w:r w:rsidRPr="00522A43">
              <w:rPr>
                <w:rFonts w:ascii="Times New Roman" w:eastAsia="Times New Roman" w:hAnsi="Times New Roman" w:cs="Times New Roman"/>
                <w:lang w:eastAsia="cs-CZ"/>
              </w:rPr>
              <w:t xml:space="preserve"> □ </w:t>
            </w:r>
          </w:p>
        </w:tc>
        <w:tc>
          <w:tcPr>
            <w:tcW w:w="0" w:type="auto"/>
            <w:tcMar>
              <w:top w:w="0" w:type="dxa"/>
              <w:left w:w="397" w:type="dxa"/>
              <w:bottom w:w="0" w:type="dxa"/>
              <w:right w:w="0" w:type="dxa"/>
            </w:tcMar>
            <w:hideMark/>
          </w:tcPr>
          <w:p w14:paraId="3069FE91" w14:textId="77777777" w:rsidR="00597C78" w:rsidRPr="00522A43" w:rsidRDefault="00597C78" w:rsidP="00597C78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22A43">
              <w:rPr>
                <w:rFonts w:ascii="Times New Roman" w:eastAsia="Times New Roman" w:hAnsi="Times New Roman" w:cs="Times New Roman"/>
                <w:lang w:eastAsia="cs-CZ"/>
              </w:rPr>
              <w:t xml:space="preserve">přímé napojení na kanalizaci </w:t>
            </w:r>
          </w:p>
        </w:tc>
      </w:tr>
    </w:tbl>
    <w:p w14:paraId="5EA04909" w14:textId="77777777" w:rsidR="00597C78" w:rsidRPr="00522A43" w:rsidRDefault="00597C78" w:rsidP="00597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lang w:eastAsia="cs-CZ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8667"/>
      </w:tblGrid>
      <w:tr w:rsidR="00597C78" w:rsidRPr="00522A43" w14:paraId="119677A1" w14:textId="77777777" w:rsidTr="00597C78">
        <w:tc>
          <w:tcPr>
            <w:tcW w:w="284" w:type="dxa"/>
            <w:vAlign w:val="center"/>
            <w:hideMark/>
          </w:tcPr>
          <w:p w14:paraId="461ED87A" w14:textId="2F280132" w:rsidR="00597C78" w:rsidRPr="00522A43" w:rsidRDefault="00597C78" w:rsidP="00597C78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22A43">
              <w:rPr>
                <w:rFonts w:ascii="Times New Roman" w:eastAsia="Times New Roman" w:hAnsi="Times New Roman" w:cs="Times New Roman"/>
              </w:rPr>
              <w:object w:dxaOrig="225" w:dyaOrig="225" w14:anchorId="06B35BAB">
                <v:shape id="_x0000_i1128" type="#_x0000_t75" style="width:20.25pt;height:18pt" o:ole="">
                  <v:imagedata r:id="rId20" o:title=""/>
                </v:shape>
                <w:control r:id="rId24" w:name="DefaultOcxName10" w:shapeid="_x0000_i1128"/>
              </w:object>
            </w:r>
            <w:r w:rsidRPr="00522A43">
              <w:rPr>
                <w:rFonts w:ascii="Cambria Math" w:eastAsia="Times New Roman" w:hAnsi="Cambria Math" w:cs="Cambria Math"/>
                <w:vanish/>
                <w:lang w:eastAsia="cs-CZ"/>
              </w:rPr>
              <w:t>⊠</w:t>
            </w:r>
            <w:r w:rsidRPr="00522A43">
              <w:rPr>
                <w:rFonts w:ascii="Times New Roman" w:eastAsia="Times New Roman" w:hAnsi="Times New Roman" w:cs="Times New Roman"/>
                <w:lang w:eastAsia="cs-CZ"/>
              </w:rPr>
              <w:t xml:space="preserve"> □ </w:t>
            </w:r>
          </w:p>
        </w:tc>
        <w:tc>
          <w:tcPr>
            <w:tcW w:w="0" w:type="auto"/>
            <w:tcMar>
              <w:top w:w="0" w:type="dxa"/>
              <w:left w:w="397" w:type="dxa"/>
              <w:bottom w:w="0" w:type="dxa"/>
              <w:right w:w="0" w:type="dxa"/>
            </w:tcMar>
            <w:hideMark/>
          </w:tcPr>
          <w:p w14:paraId="2863A3FA" w14:textId="77777777" w:rsidR="00597C78" w:rsidRPr="00522A43" w:rsidRDefault="00597C78" w:rsidP="00597C78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22A43">
              <w:rPr>
                <w:rFonts w:ascii="Times New Roman" w:eastAsia="Times New Roman" w:hAnsi="Times New Roman" w:cs="Times New Roman"/>
                <w:lang w:eastAsia="cs-CZ"/>
              </w:rPr>
              <w:t>napojení prostřednictvím předčisticího zařízení:</w:t>
            </w:r>
          </w:p>
        </w:tc>
      </w:tr>
    </w:tbl>
    <w:p w14:paraId="54780BBE" w14:textId="77777777" w:rsidR="00597C78" w:rsidRPr="00522A43" w:rsidRDefault="00597C78" w:rsidP="00597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lang w:eastAsia="cs-CZ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405"/>
        <w:gridCol w:w="7987"/>
      </w:tblGrid>
      <w:tr w:rsidR="00597C78" w:rsidRPr="00522A43" w14:paraId="49B9BA7C" w14:textId="77777777" w:rsidTr="00597C78">
        <w:tc>
          <w:tcPr>
            <w:tcW w:w="680" w:type="dxa"/>
            <w:vAlign w:val="center"/>
            <w:hideMark/>
          </w:tcPr>
          <w:p w14:paraId="1C6750F7" w14:textId="77777777" w:rsidR="00597C78" w:rsidRPr="00522A43" w:rsidRDefault="00597C78" w:rsidP="00597C78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22A43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284" w:type="dxa"/>
            <w:vAlign w:val="center"/>
            <w:hideMark/>
          </w:tcPr>
          <w:p w14:paraId="4299DE82" w14:textId="54FB9586" w:rsidR="00597C78" w:rsidRPr="00522A43" w:rsidRDefault="00597C78" w:rsidP="00597C78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22A43">
              <w:rPr>
                <w:rFonts w:ascii="Times New Roman" w:eastAsia="Times New Roman" w:hAnsi="Times New Roman" w:cs="Times New Roman"/>
              </w:rPr>
              <w:object w:dxaOrig="225" w:dyaOrig="225" w14:anchorId="29D065BF">
                <v:shape id="_x0000_i1131" type="#_x0000_t75" style="width:20.25pt;height:18pt" o:ole="">
                  <v:imagedata r:id="rId20" o:title=""/>
                </v:shape>
                <w:control r:id="rId25" w:name="DefaultOcxName11" w:shapeid="_x0000_i1131"/>
              </w:object>
            </w:r>
            <w:r w:rsidRPr="00522A43">
              <w:rPr>
                <w:rFonts w:ascii="Cambria Math" w:eastAsia="Times New Roman" w:hAnsi="Cambria Math" w:cs="Cambria Math"/>
                <w:vanish/>
                <w:lang w:eastAsia="cs-CZ"/>
              </w:rPr>
              <w:t>⊠</w:t>
            </w:r>
            <w:r w:rsidRPr="00522A43">
              <w:rPr>
                <w:rFonts w:ascii="Times New Roman" w:eastAsia="Times New Roman" w:hAnsi="Times New Roman" w:cs="Times New Roman"/>
                <w:lang w:eastAsia="cs-CZ"/>
              </w:rPr>
              <w:t xml:space="preserve"> □ </w:t>
            </w:r>
          </w:p>
        </w:tc>
        <w:tc>
          <w:tcPr>
            <w:tcW w:w="0" w:type="auto"/>
            <w:tcMar>
              <w:top w:w="0" w:type="dxa"/>
              <w:left w:w="397" w:type="dxa"/>
              <w:bottom w:w="0" w:type="dxa"/>
              <w:right w:w="0" w:type="dxa"/>
            </w:tcMar>
            <w:hideMark/>
          </w:tcPr>
          <w:p w14:paraId="23FA05B5" w14:textId="77777777" w:rsidR="00597C78" w:rsidRPr="00522A43" w:rsidRDefault="00597C78" w:rsidP="00597C78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22A43">
              <w:rPr>
                <w:rFonts w:ascii="Times New Roman" w:eastAsia="Times New Roman" w:hAnsi="Times New Roman" w:cs="Times New Roman"/>
                <w:lang w:eastAsia="cs-CZ"/>
              </w:rPr>
              <w:t>septik</w:t>
            </w:r>
          </w:p>
        </w:tc>
      </w:tr>
    </w:tbl>
    <w:p w14:paraId="7533F6B1" w14:textId="77777777" w:rsidR="00597C78" w:rsidRPr="00522A43" w:rsidRDefault="00597C78" w:rsidP="00597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lang w:eastAsia="cs-CZ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405"/>
        <w:gridCol w:w="7987"/>
      </w:tblGrid>
      <w:tr w:rsidR="00597C78" w:rsidRPr="00522A43" w14:paraId="691EC69E" w14:textId="77777777" w:rsidTr="00597C78">
        <w:tc>
          <w:tcPr>
            <w:tcW w:w="680" w:type="dxa"/>
            <w:vAlign w:val="center"/>
            <w:hideMark/>
          </w:tcPr>
          <w:p w14:paraId="658BE7B9" w14:textId="77777777" w:rsidR="00597C78" w:rsidRPr="00522A43" w:rsidRDefault="00597C78" w:rsidP="00597C78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22A43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284" w:type="dxa"/>
            <w:vAlign w:val="center"/>
            <w:hideMark/>
          </w:tcPr>
          <w:p w14:paraId="43459520" w14:textId="653E9215" w:rsidR="00597C78" w:rsidRPr="00522A43" w:rsidRDefault="00597C78" w:rsidP="00597C78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22A43">
              <w:rPr>
                <w:rFonts w:ascii="Times New Roman" w:eastAsia="Times New Roman" w:hAnsi="Times New Roman" w:cs="Times New Roman"/>
              </w:rPr>
              <w:object w:dxaOrig="225" w:dyaOrig="225" w14:anchorId="3ADC13D3">
                <v:shape id="_x0000_i1134" type="#_x0000_t75" style="width:20.25pt;height:18pt" o:ole="">
                  <v:imagedata r:id="rId20" o:title=""/>
                </v:shape>
                <w:control r:id="rId26" w:name="DefaultOcxName12" w:shapeid="_x0000_i1134"/>
              </w:object>
            </w:r>
            <w:r w:rsidRPr="00522A43">
              <w:rPr>
                <w:rFonts w:ascii="Cambria Math" w:eastAsia="Times New Roman" w:hAnsi="Cambria Math" w:cs="Cambria Math"/>
                <w:vanish/>
                <w:lang w:eastAsia="cs-CZ"/>
              </w:rPr>
              <w:t>⊠</w:t>
            </w:r>
            <w:r w:rsidRPr="00522A43">
              <w:rPr>
                <w:rFonts w:ascii="Times New Roman" w:eastAsia="Times New Roman" w:hAnsi="Times New Roman" w:cs="Times New Roman"/>
                <w:lang w:eastAsia="cs-CZ"/>
              </w:rPr>
              <w:t xml:space="preserve"> □ </w:t>
            </w:r>
          </w:p>
        </w:tc>
        <w:tc>
          <w:tcPr>
            <w:tcW w:w="0" w:type="auto"/>
            <w:tcMar>
              <w:top w:w="0" w:type="dxa"/>
              <w:left w:w="397" w:type="dxa"/>
              <w:bottom w:w="0" w:type="dxa"/>
              <w:right w:w="0" w:type="dxa"/>
            </w:tcMar>
            <w:hideMark/>
          </w:tcPr>
          <w:p w14:paraId="5F76BC32" w14:textId="77777777" w:rsidR="00597C78" w:rsidRPr="00522A43" w:rsidRDefault="00597C78" w:rsidP="00597C78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22A43">
              <w:rPr>
                <w:rFonts w:ascii="Times New Roman" w:eastAsia="Times New Roman" w:hAnsi="Times New Roman" w:cs="Times New Roman"/>
                <w:lang w:eastAsia="cs-CZ"/>
              </w:rPr>
              <w:t xml:space="preserve">domovní čistírna odpadních vod </w:t>
            </w:r>
          </w:p>
        </w:tc>
      </w:tr>
    </w:tbl>
    <w:p w14:paraId="5CB69049" w14:textId="77777777" w:rsidR="00597C78" w:rsidRPr="00522A43" w:rsidRDefault="00597C78" w:rsidP="00597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lang w:eastAsia="cs-CZ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405"/>
        <w:gridCol w:w="964"/>
        <w:gridCol w:w="7023"/>
      </w:tblGrid>
      <w:tr w:rsidR="00597C78" w:rsidRPr="00522A43" w14:paraId="7509AF2A" w14:textId="77777777" w:rsidTr="00597C78">
        <w:tc>
          <w:tcPr>
            <w:tcW w:w="680" w:type="dxa"/>
            <w:vAlign w:val="center"/>
            <w:hideMark/>
          </w:tcPr>
          <w:p w14:paraId="62CA2825" w14:textId="77777777" w:rsidR="00597C78" w:rsidRPr="00522A43" w:rsidRDefault="00597C78" w:rsidP="00597C78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22A43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284" w:type="dxa"/>
            <w:vAlign w:val="center"/>
            <w:hideMark/>
          </w:tcPr>
          <w:p w14:paraId="0072F54D" w14:textId="6E701683" w:rsidR="00597C78" w:rsidRPr="00522A43" w:rsidRDefault="00597C78" w:rsidP="00597C78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22A43">
              <w:rPr>
                <w:rFonts w:ascii="Times New Roman" w:eastAsia="Times New Roman" w:hAnsi="Times New Roman" w:cs="Times New Roman"/>
              </w:rPr>
              <w:object w:dxaOrig="225" w:dyaOrig="225" w14:anchorId="27F14B6A">
                <v:shape id="_x0000_i1137" type="#_x0000_t75" style="width:20.25pt;height:18pt" o:ole="">
                  <v:imagedata r:id="rId20" o:title=""/>
                </v:shape>
                <w:control r:id="rId27" w:name="DefaultOcxName13" w:shapeid="_x0000_i1137"/>
              </w:object>
            </w:r>
            <w:r w:rsidRPr="00522A43">
              <w:rPr>
                <w:rFonts w:ascii="Cambria Math" w:eastAsia="Times New Roman" w:hAnsi="Cambria Math" w:cs="Cambria Math"/>
                <w:vanish/>
                <w:lang w:eastAsia="cs-CZ"/>
              </w:rPr>
              <w:t>⊠</w:t>
            </w:r>
            <w:r w:rsidRPr="00522A43">
              <w:rPr>
                <w:rFonts w:ascii="Times New Roman" w:eastAsia="Times New Roman" w:hAnsi="Times New Roman" w:cs="Times New Roman"/>
                <w:lang w:eastAsia="cs-CZ"/>
              </w:rPr>
              <w:t xml:space="preserve"> □ </w:t>
            </w:r>
          </w:p>
        </w:tc>
        <w:tc>
          <w:tcPr>
            <w:tcW w:w="964" w:type="dxa"/>
            <w:tcMar>
              <w:top w:w="0" w:type="dxa"/>
              <w:left w:w="397" w:type="dxa"/>
              <w:bottom w:w="0" w:type="dxa"/>
              <w:right w:w="0" w:type="dxa"/>
            </w:tcMar>
            <w:hideMark/>
          </w:tcPr>
          <w:p w14:paraId="553946FD" w14:textId="77777777" w:rsidR="00597C78" w:rsidRPr="00522A43" w:rsidRDefault="00597C78" w:rsidP="00597C78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22A43">
              <w:rPr>
                <w:rFonts w:ascii="Times New Roman" w:eastAsia="Times New Roman" w:hAnsi="Times New Roman" w:cs="Times New Roman"/>
                <w:lang w:eastAsia="cs-CZ"/>
              </w:rPr>
              <w:t>jiné: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shd w:val="clear" w:color="auto" w:fill="FEFFB3"/>
            <w:hideMark/>
          </w:tcPr>
          <w:p w14:paraId="116544B6" w14:textId="52D77BDD" w:rsidR="00597C78" w:rsidRPr="00522A43" w:rsidRDefault="00597C78" w:rsidP="00597C78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22A43">
              <w:rPr>
                <w:rFonts w:ascii="Times New Roman" w:eastAsia="Times New Roman" w:hAnsi="Times New Roman" w:cs="Times New Roman"/>
              </w:rPr>
              <w:object w:dxaOrig="225" w:dyaOrig="225" w14:anchorId="6EE6D91A">
                <v:shape id="_x0000_i1140" type="#_x0000_t75" style="width:1in;height:18pt" o:ole="">
                  <v:imagedata r:id="rId10" o:title=""/>
                </v:shape>
                <w:control r:id="rId28" w:name="DefaultOcxName14" w:shapeid="_x0000_i1140"/>
              </w:object>
            </w:r>
          </w:p>
        </w:tc>
      </w:tr>
    </w:tbl>
    <w:p w14:paraId="0F91CF2E" w14:textId="77777777" w:rsidR="00597C78" w:rsidRPr="00522A43" w:rsidRDefault="00597C78" w:rsidP="00597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lang w:eastAsia="cs-CZ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8675"/>
      </w:tblGrid>
      <w:tr w:rsidR="00597C78" w:rsidRPr="00522A43" w14:paraId="4A8B446E" w14:textId="77777777" w:rsidTr="00597C78">
        <w:tc>
          <w:tcPr>
            <w:tcW w:w="397" w:type="dxa"/>
            <w:hideMark/>
          </w:tcPr>
          <w:p w14:paraId="67C5C0FF" w14:textId="77777777" w:rsidR="00597C78" w:rsidRPr="00522A43" w:rsidRDefault="00597C78" w:rsidP="00597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522A4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4.3</w:t>
            </w:r>
          </w:p>
        </w:tc>
        <w:tc>
          <w:tcPr>
            <w:tcW w:w="0" w:type="auto"/>
            <w:tcMar>
              <w:top w:w="0" w:type="dxa"/>
              <w:left w:w="284" w:type="dxa"/>
              <w:bottom w:w="0" w:type="dxa"/>
              <w:right w:w="0" w:type="dxa"/>
            </w:tcMar>
            <w:hideMark/>
          </w:tcPr>
          <w:p w14:paraId="2889D3B3" w14:textId="77777777" w:rsidR="00597C78" w:rsidRPr="00522A43" w:rsidRDefault="00597C78" w:rsidP="00597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522A4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Zdroje odváděných odpadních vod*</w:t>
            </w:r>
          </w:p>
        </w:tc>
      </w:tr>
    </w:tbl>
    <w:p w14:paraId="5BCD17F6" w14:textId="77777777" w:rsidR="00597C78" w:rsidRPr="00522A43" w:rsidRDefault="00597C78" w:rsidP="00597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lang w:eastAsia="cs-CZ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8667"/>
      </w:tblGrid>
      <w:tr w:rsidR="00597C78" w:rsidRPr="00522A43" w14:paraId="7024CAED" w14:textId="77777777" w:rsidTr="00597C78">
        <w:tc>
          <w:tcPr>
            <w:tcW w:w="284" w:type="dxa"/>
            <w:vAlign w:val="center"/>
            <w:hideMark/>
          </w:tcPr>
          <w:p w14:paraId="661D16B3" w14:textId="091CE38F" w:rsidR="00597C78" w:rsidRPr="00522A43" w:rsidRDefault="00597C78" w:rsidP="00597C78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22A43">
              <w:rPr>
                <w:rFonts w:ascii="Times New Roman" w:eastAsia="Times New Roman" w:hAnsi="Times New Roman" w:cs="Times New Roman"/>
              </w:rPr>
              <w:object w:dxaOrig="225" w:dyaOrig="225" w14:anchorId="2923B21C">
                <v:shape id="_x0000_i1143" type="#_x0000_t75" style="width:20.25pt;height:18pt" o:ole="">
                  <v:imagedata r:id="rId18" o:title=""/>
                </v:shape>
                <w:control r:id="rId29" w:name="DefaultOcxName15" w:shapeid="_x0000_i1143"/>
              </w:object>
            </w:r>
            <w:r w:rsidRPr="00522A43">
              <w:rPr>
                <w:rFonts w:ascii="Cambria Math" w:eastAsia="Times New Roman" w:hAnsi="Cambria Math" w:cs="Cambria Math"/>
                <w:vanish/>
                <w:lang w:eastAsia="cs-CZ"/>
              </w:rPr>
              <w:t>⊠</w:t>
            </w:r>
            <w:r w:rsidRPr="00522A43">
              <w:rPr>
                <w:rFonts w:ascii="Times New Roman" w:eastAsia="Times New Roman" w:hAnsi="Times New Roman" w:cs="Times New Roman"/>
                <w:lang w:eastAsia="cs-CZ"/>
              </w:rPr>
              <w:t xml:space="preserve"> □ </w:t>
            </w:r>
          </w:p>
        </w:tc>
        <w:tc>
          <w:tcPr>
            <w:tcW w:w="0" w:type="auto"/>
            <w:tcMar>
              <w:top w:w="0" w:type="dxa"/>
              <w:left w:w="397" w:type="dxa"/>
              <w:bottom w:w="0" w:type="dxa"/>
              <w:right w:w="0" w:type="dxa"/>
            </w:tcMar>
            <w:hideMark/>
          </w:tcPr>
          <w:p w14:paraId="04FCC52C" w14:textId="77777777" w:rsidR="00597C78" w:rsidRPr="00522A43" w:rsidRDefault="00597C78" w:rsidP="00597C78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22A43">
              <w:rPr>
                <w:rFonts w:ascii="Times New Roman" w:eastAsia="Times New Roman" w:hAnsi="Times New Roman" w:cs="Times New Roman"/>
                <w:lang w:eastAsia="cs-CZ"/>
              </w:rPr>
              <w:t xml:space="preserve">odběratel vypouští do kanalizace vodu dodanou vodovodem </w:t>
            </w:r>
          </w:p>
        </w:tc>
      </w:tr>
    </w:tbl>
    <w:p w14:paraId="4E89CACD" w14:textId="77777777" w:rsidR="00597C78" w:rsidRPr="00522A43" w:rsidRDefault="00597C78" w:rsidP="00597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lang w:eastAsia="cs-CZ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8667"/>
      </w:tblGrid>
      <w:tr w:rsidR="00597C78" w:rsidRPr="00522A43" w14:paraId="4DDAE8B0" w14:textId="77777777" w:rsidTr="00597C78">
        <w:tc>
          <w:tcPr>
            <w:tcW w:w="284" w:type="dxa"/>
            <w:vAlign w:val="center"/>
            <w:hideMark/>
          </w:tcPr>
          <w:p w14:paraId="1735F91C" w14:textId="090D6578" w:rsidR="00597C78" w:rsidRPr="00522A43" w:rsidRDefault="00597C78" w:rsidP="00597C78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22A43">
              <w:rPr>
                <w:rFonts w:ascii="Times New Roman" w:eastAsia="Times New Roman" w:hAnsi="Times New Roman" w:cs="Times New Roman"/>
              </w:rPr>
              <w:object w:dxaOrig="225" w:dyaOrig="225" w14:anchorId="597492CB">
                <v:shape id="_x0000_i1146" type="#_x0000_t75" style="width:20.25pt;height:18pt" o:ole="">
                  <v:imagedata r:id="rId20" o:title=""/>
                </v:shape>
                <w:control r:id="rId30" w:name="DefaultOcxName16" w:shapeid="_x0000_i1146"/>
              </w:object>
            </w:r>
            <w:r w:rsidRPr="00522A43">
              <w:rPr>
                <w:rFonts w:ascii="Cambria Math" w:eastAsia="Times New Roman" w:hAnsi="Cambria Math" w:cs="Cambria Math"/>
                <w:vanish/>
                <w:lang w:eastAsia="cs-CZ"/>
              </w:rPr>
              <w:t>⊠</w:t>
            </w:r>
            <w:r w:rsidRPr="00522A43">
              <w:rPr>
                <w:rFonts w:ascii="Times New Roman" w:eastAsia="Times New Roman" w:hAnsi="Times New Roman" w:cs="Times New Roman"/>
                <w:lang w:eastAsia="cs-CZ"/>
              </w:rPr>
              <w:t xml:space="preserve"> □ </w:t>
            </w:r>
          </w:p>
        </w:tc>
        <w:tc>
          <w:tcPr>
            <w:tcW w:w="0" w:type="auto"/>
            <w:tcMar>
              <w:top w:w="0" w:type="dxa"/>
              <w:left w:w="397" w:type="dxa"/>
              <w:bottom w:w="0" w:type="dxa"/>
              <w:right w:w="0" w:type="dxa"/>
            </w:tcMar>
            <w:hideMark/>
          </w:tcPr>
          <w:p w14:paraId="0CA26A76" w14:textId="77777777" w:rsidR="00597C78" w:rsidRPr="00522A43" w:rsidRDefault="00597C78" w:rsidP="00597C78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22A43">
              <w:rPr>
                <w:rFonts w:ascii="Times New Roman" w:eastAsia="Times New Roman" w:hAnsi="Times New Roman" w:cs="Times New Roman"/>
                <w:lang w:eastAsia="cs-CZ"/>
              </w:rPr>
              <w:t xml:space="preserve">odběratel vypouští do kanalizace vodu z jiných zdrojů než vodovodu: </w:t>
            </w:r>
          </w:p>
        </w:tc>
      </w:tr>
    </w:tbl>
    <w:p w14:paraId="621D8E23" w14:textId="77777777" w:rsidR="00597C78" w:rsidRPr="00522A43" w:rsidRDefault="00597C78" w:rsidP="00597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lang w:eastAsia="cs-CZ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134"/>
        <w:gridCol w:w="7654"/>
      </w:tblGrid>
      <w:tr w:rsidR="00597C78" w:rsidRPr="00522A43" w14:paraId="23AD2320" w14:textId="77777777" w:rsidTr="00597C78">
        <w:tc>
          <w:tcPr>
            <w:tcW w:w="284" w:type="dxa"/>
            <w:vAlign w:val="center"/>
            <w:hideMark/>
          </w:tcPr>
          <w:p w14:paraId="22E2CBA1" w14:textId="77777777" w:rsidR="00597C78" w:rsidRPr="00522A43" w:rsidRDefault="00597C78" w:rsidP="00597C78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22A43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134" w:type="dxa"/>
            <w:tcMar>
              <w:top w:w="0" w:type="dxa"/>
              <w:left w:w="397" w:type="dxa"/>
              <w:bottom w:w="0" w:type="dxa"/>
              <w:right w:w="0" w:type="dxa"/>
            </w:tcMar>
            <w:hideMark/>
          </w:tcPr>
          <w:p w14:paraId="71AA9D14" w14:textId="77777777" w:rsidR="00597C78" w:rsidRPr="00522A43" w:rsidRDefault="00597C78" w:rsidP="00597C78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22A43">
              <w:rPr>
                <w:rFonts w:ascii="Times New Roman" w:eastAsia="Times New Roman" w:hAnsi="Times New Roman" w:cs="Times New Roman"/>
                <w:lang w:eastAsia="cs-CZ"/>
              </w:rPr>
              <w:t>zdroj: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shd w:val="clear" w:color="auto" w:fill="FEFFB3"/>
            <w:hideMark/>
          </w:tcPr>
          <w:p w14:paraId="3958EDF2" w14:textId="5083E06D" w:rsidR="00597C78" w:rsidRPr="00522A43" w:rsidRDefault="00597C78" w:rsidP="00597C78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22A43">
              <w:rPr>
                <w:rFonts w:ascii="Times New Roman" w:eastAsia="Times New Roman" w:hAnsi="Times New Roman" w:cs="Times New Roman"/>
              </w:rPr>
              <w:object w:dxaOrig="225" w:dyaOrig="225" w14:anchorId="68305F8B">
                <v:shape id="_x0000_i1149" type="#_x0000_t75" style="width:1in;height:18pt" o:ole="">
                  <v:imagedata r:id="rId10" o:title=""/>
                </v:shape>
                <w:control r:id="rId31" w:name="DefaultOcxName17" w:shapeid="_x0000_i1149"/>
              </w:object>
            </w:r>
          </w:p>
        </w:tc>
      </w:tr>
    </w:tbl>
    <w:p w14:paraId="44293DAB" w14:textId="77777777" w:rsidR="00597C78" w:rsidRPr="00522A43" w:rsidRDefault="00597C78" w:rsidP="00597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lang w:eastAsia="cs-CZ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13"/>
        <w:gridCol w:w="2641"/>
        <w:gridCol w:w="2843"/>
        <w:gridCol w:w="3191"/>
      </w:tblGrid>
      <w:tr w:rsidR="00597C78" w:rsidRPr="00522A43" w14:paraId="481E0A6F" w14:textId="77777777" w:rsidTr="00597C78">
        <w:tc>
          <w:tcPr>
            <w:tcW w:w="284" w:type="dxa"/>
            <w:vAlign w:val="center"/>
            <w:hideMark/>
          </w:tcPr>
          <w:p w14:paraId="7D2FA80D" w14:textId="77777777" w:rsidR="00597C78" w:rsidRPr="00522A43" w:rsidRDefault="00597C78" w:rsidP="00597C78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22A43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134" w:type="dxa"/>
            <w:gridSpan w:val="2"/>
            <w:tcMar>
              <w:top w:w="0" w:type="dxa"/>
              <w:left w:w="397" w:type="dxa"/>
              <w:bottom w:w="0" w:type="dxa"/>
              <w:right w:w="0" w:type="dxa"/>
            </w:tcMar>
            <w:hideMark/>
          </w:tcPr>
          <w:p w14:paraId="284F003F" w14:textId="77777777" w:rsidR="00597C78" w:rsidRPr="00522A43" w:rsidRDefault="00597C78" w:rsidP="00597C78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22A43">
              <w:rPr>
                <w:rFonts w:ascii="Times New Roman" w:eastAsia="Times New Roman" w:hAnsi="Times New Roman" w:cs="Times New Roman"/>
                <w:lang w:eastAsia="cs-CZ"/>
              </w:rPr>
              <w:t>měřený:</w:t>
            </w:r>
          </w:p>
        </w:tc>
        <w:tc>
          <w:tcPr>
            <w:tcW w:w="851" w:type="dxa"/>
            <w:tcBorders>
              <w:bottom w:val="dotted" w:sz="6" w:space="0" w:color="000000"/>
            </w:tcBorders>
            <w:shd w:val="clear" w:color="auto" w:fill="FEFFB3"/>
            <w:hideMark/>
          </w:tcPr>
          <w:p w14:paraId="79C93EBC" w14:textId="77777777" w:rsidR="00597C78" w:rsidRPr="00522A43" w:rsidRDefault="00597C78" w:rsidP="00597C78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22A43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  <w:p w14:paraId="07CF5C8F" w14:textId="77777777" w:rsidR="00597C78" w:rsidRPr="00522A43" w:rsidRDefault="00597C78" w:rsidP="00597C7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22A43">
              <w:rPr>
                <w:rFonts w:ascii="Times New Roman" w:eastAsia="Times New Roman" w:hAnsi="Times New Roman" w:cs="Times New Roman"/>
                <w:lang w:eastAsia="cs-CZ"/>
              </w:rPr>
              <w:t>Ano</w:t>
            </w:r>
          </w:p>
          <w:p w14:paraId="391EA088" w14:textId="77777777" w:rsidR="00597C78" w:rsidRPr="00522A43" w:rsidRDefault="00597C78" w:rsidP="00597C7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22A43">
              <w:rPr>
                <w:rFonts w:ascii="Times New Roman" w:eastAsia="Times New Roman" w:hAnsi="Times New Roman" w:cs="Times New Roman"/>
                <w:lang w:eastAsia="cs-CZ"/>
              </w:rPr>
              <w:t>Ne</w:t>
            </w:r>
          </w:p>
          <w:p w14:paraId="67015F4A" w14:textId="6746444A" w:rsidR="00597C78" w:rsidRPr="00522A43" w:rsidRDefault="00597C78" w:rsidP="00597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22A43">
              <w:rPr>
                <w:rFonts w:ascii="Times New Roman" w:eastAsia="Times New Roman" w:hAnsi="Times New Roman" w:cs="Times New Roman"/>
              </w:rPr>
              <w:object w:dxaOrig="225" w:dyaOrig="225" w14:anchorId="22CE439F">
                <v:shape id="_x0000_i1152" type="#_x0000_t75" style="width:52.5pt;height:18pt" o:ole="">
                  <v:imagedata r:id="rId32" o:title=""/>
                </v:shape>
                <w:control r:id="rId33" w:name="DefaultOcxName18" w:shapeid="_x0000_i1152"/>
              </w:object>
            </w:r>
          </w:p>
        </w:tc>
        <w:tc>
          <w:tcPr>
            <w:tcW w:w="0" w:type="auto"/>
            <w:hideMark/>
          </w:tcPr>
          <w:p w14:paraId="3AB18A93" w14:textId="77777777" w:rsidR="00597C78" w:rsidRPr="00522A43" w:rsidRDefault="00597C78" w:rsidP="00597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22A43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597C78" w:rsidRPr="00522A43" w14:paraId="0203CF48" w14:textId="77777777" w:rsidTr="00597C78">
        <w:tc>
          <w:tcPr>
            <w:tcW w:w="397" w:type="dxa"/>
            <w:gridSpan w:val="2"/>
            <w:hideMark/>
          </w:tcPr>
          <w:p w14:paraId="438326C8" w14:textId="77777777" w:rsidR="00597C78" w:rsidRPr="00522A43" w:rsidRDefault="00597C78" w:rsidP="00597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522A4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4.4</w:t>
            </w:r>
          </w:p>
        </w:tc>
        <w:tc>
          <w:tcPr>
            <w:tcW w:w="0" w:type="auto"/>
            <w:gridSpan w:val="3"/>
            <w:tcMar>
              <w:top w:w="0" w:type="dxa"/>
              <w:left w:w="284" w:type="dxa"/>
              <w:bottom w:w="0" w:type="dxa"/>
              <w:right w:w="0" w:type="dxa"/>
            </w:tcMar>
            <w:hideMark/>
          </w:tcPr>
          <w:p w14:paraId="1973940F" w14:textId="77777777" w:rsidR="00597C78" w:rsidRPr="00522A43" w:rsidRDefault="00597C78" w:rsidP="00597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522A4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Způsob zjišťování množství odváděných odpadních vod* </w:t>
            </w:r>
          </w:p>
        </w:tc>
      </w:tr>
    </w:tbl>
    <w:p w14:paraId="6733A9BD" w14:textId="77777777" w:rsidR="00597C78" w:rsidRPr="00522A43" w:rsidRDefault="00597C78" w:rsidP="00597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lang w:eastAsia="cs-CZ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8667"/>
      </w:tblGrid>
      <w:tr w:rsidR="00597C78" w:rsidRPr="00522A43" w14:paraId="3DB9E468" w14:textId="77777777" w:rsidTr="00597C78">
        <w:tc>
          <w:tcPr>
            <w:tcW w:w="284" w:type="dxa"/>
            <w:vAlign w:val="center"/>
            <w:hideMark/>
          </w:tcPr>
          <w:p w14:paraId="4403946C" w14:textId="0CD81230" w:rsidR="00597C78" w:rsidRPr="00522A43" w:rsidRDefault="00597C78" w:rsidP="00597C78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22A43">
              <w:rPr>
                <w:rFonts w:ascii="Times New Roman" w:eastAsia="Times New Roman" w:hAnsi="Times New Roman" w:cs="Times New Roman"/>
              </w:rPr>
              <w:object w:dxaOrig="225" w:dyaOrig="225" w14:anchorId="5E04E25B">
                <v:shape id="_x0000_i1155" type="#_x0000_t75" style="width:20.25pt;height:18pt" o:ole="">
                  <v:imagedata r:id="rId20" o:title=""/>
                </v:shape>
                <w:control r:id="rId34" w:name="DefaultOcxName19" w:shapeid="_x0000_i1155"/>
              </w:object>
            </w:r>
            <w:r w:rsidRPr="00522A43">
              <w:rPr>
                <w:rFonts w:ascii="Cambria Math" w:eastAsia="Times New Roman" w:hAnsi="Cambria Math" w:cs="Cambria Math"/>
                <w:vanish/>
                <w:lang w:eastAsia="cs-CZ"/>
              </w:rPr>
              <w:t>⊠</w:t>
            </w:r>
            <w:r w:rsidRPr="00522A43">
              <w:rPr>
                <w:rFonts w:ascii="Times New Roman" w:eastAsia="Times New Roman" w:hAnsi="Times New Roman" w:cs="Times New Roman"/>
                <w:lang w:eastAsia="cs-CZ"/>
              </w:rPr>
              <w:t xml:space="preserve"> □ </w:t>
            </w:r>
          </w:p>
        </w:tc>
        <w:tc>
          <w:tcPr>
            <w:tcW w:w="0" w:type="auto"/>
            <w:tcMar>
              <w:top w:w="0" w:type="dxa"/>
              <w:left w:w="397" w:type="dxa"/>
              <w:bottom w:w="0" w:type="dxa"/>
              <w:right w:w="0" w:type="dxa"/>
            </w:tcMar>
            <w:hideMark/>
          </w:tcPr>
          <w:p w14:paraId="5861DF21" w14:textId="77777777" w:rsidR="00597C78" w:rsidRPr="00522A43" w:rsidRDefault="00597C78" w:rsidP="00597C78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22A43">
              <w:rPr>
                <w:rFonts w:ascii="Times New Roman" w:eastAsia="Times New Roman" w:hAnsi="Times New Roman" w:cs="Times New Roman"/>
                <w:lang w:eastAsia="cs-CZ"/>
              </w:rPr>
              <w:t>dle množství vody dodané do nemovitosti vodovodem (dle údajů vodoměru)</w:t>
            </w:r>
          </w:p>
        </w:tc>
      </w:tr>
    </w:tbl>
    <w:p w14:paraId="1F7C4772" w14:textId="77777777" w:rsidR="00597C78" w:rsidRPr="00522A43" w:rsidRDefault="00597C78" w:rsidP="00597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lang w:eastAsia="cs-CZ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3833"/>
        <w:gridCol w:w="4834"/>
      </w:tblGrid>
      <w:tr w:rsidR="00597C78" w:rsidRPr="00522A43" w14:paraId="51676453" w14:textId="77777777" w:rsidTr="00597C78">
        <w:tc>
          <w:tcPr>
            <w:tcW w:w="284" w:type="dxa"/>
            <w:vAlign w:val="center"/>
            <w:hideMark/>
          </w:tcPr>
          <w:p w14:paraId="7DCD95D6" w14:textId="778156B4" w:rsidR="00597C78" w:rsidRPr="00522A43" w:rsidRDefault="00597C78" w:rsidP="00597C78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22A43">
              <w:rPr>
                <w:rFonts w:ascii="Times New Roman" w:eastAsia="Times New Roman" w:hAnsi="Times New Roman" w:cs="Times New Roman"/>
              </w:rPr>
              <w:object w:dxaOrig="225" w:dyaOrig="225" w14:anchorId="7C6CB4B7">
                <v:shape id="_x0000_i1158" type="#_x0000_t75" style="width:20.25pt;height:18pt" o:ole="">
                  <v:imagedata r:id="rId20" o:title=""/>
                </v:shape>
                <w:control r:id="rId35" w:name="DefaultOcxName20" w:shapeid="_x0000_i1158"/>
              </w:object>
            </w:r>
            <w:r w:rsidRPr="00522A43">
              <w:rPr>
                <w:rFonts w:ascii="Cambria Math" w:eastAsia="Times New Roman" w:hAnsi="Cambria Math" w:cs="Cambria Math"/>
                <w:vanish/>
                <w:lang w:eastAsia="cs-CZ"/>
              </w:rPr>
              <w:t>⊠</w:t>
            </w:r>
            <w:r w:rsidRPr="00522A43">
              <w:rPr>
                <w:rFonts w:ascii="Times New Roman" w:eastAsia="Times New Roman" w:hAnsi="Times New Roman" w:cs="Times New Roman"/>
                <w:lang w:eastAsia="cs-CZ"/>
              </w:rPr>
              <w:t xml:space="preserve"> □ </w:t>
            </w:r>
          </w:p>
        </w:tc>
        <w:tc>
          <w:tcPr>
            <w:tcW w:w="3833" w:type="dxa"/>
            <w:tcMar>
              <w:top w:w="0" w:type="dxa"/>
              <w:left w:w="397" w:type="dxa"/>
              <w:bottom w:w="0" w:type="dxa"/>
              <w:right w:w="0" w:type="dxa"/>
            </w:tcMar>
            <w:hideMark/>
          </w:tcPr>
          <w:p w14:paraId="52FA2023" w14:textId="77777777" w:rsidR="00597C78" w:rsidRPr="00522A43" w:rsidRDefault="00597C78" w:rsidP="00597C78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cs-CZ"/>
              </w:rPr>
            </w:pPr>
            <w:r w:rsidRPr="00673F80">
              <w:rPr>
                <w:rFonts w:ascii="Times New Roman" w:eastAsia="Times New Roman" w:hAnsi="Times New Roman" w:cs="Times New Roman"/>
                <w:lang w:eastAsia="cs-CZ"/>
              </w:rPr>
              <w:t xml:space="preserve">měřícím zařízením odběratele umístěným: 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shd w:val="clear" w:color="auto" w:fill="FEFFB3"/>
            <w:hideMark/>
          </w:tcPr>
          <w:p w14:paraId="60AFC00C" w14:textId="2B18DC52" w:rsidR="00597C78" w:rsidRPr="00522A43" w:rsidRDefault="00597C78" w:rsidP="00597C78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22A43">
              <w:rPr>
                <w:rFonts w:ascii="Times New Roman" w:eastAsia="Times New Roman" w:hAnsi="Times New Roman" w:cs="Times New Roman"/>
              </w:rPr>
              <w:object w:dxaOrig="225" w:dyaOrig="225" w14:anchorId="715DD3C1">
                <v:shape id="_x0000_i1161" type="#_x0000_t75" style="width:1in;height:18pt" o:ole="">
                  <v:imagedata r:id="rId36" o:title=""/>
                </v:shape>
                <w:control r:id="rId37" w:name="DefaultOcxName21" w:shapeid="_x0000_i1161"/>
              </w:object>
            </w:r>
          </w:p>
        </w:tc>
      </w:tr>
    </w:tbl>
    <w:p w14:paraId="0680A770" w14:textId="77777777" w:rsidR="00597C78" w:rsidRPr="00522A43" w:rsidRDefault="00597C78" w:rsidP="00597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lang w:eastAsia="cs-CZ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8667"/>
      </w:tblGrid>
      <w:tr w:rsidR="00597C78" w:rsidRPr="00522A43" w14:paraId="32083B1C" w14:textId="77777777" w:rsidTr="00597C78">
        <w:tc>
          <w:tcPr>
            <w:tcW w:w="284" w:type="dxa"/>
            <w:vAlign w:val="center"/>
            <w:hideMark/>
          </w:tcPr>
          <w:p w14:paraId="10A41AA7" w14:textId="1A39112A" w:rsidR="00597C78" w:rsidRPr="00522A43" w:rsidRDefault="00597C78" w:rsidP="00597C78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22A43">
              <w:rPr>
                <w:rFonts w:ascii="Times New Roman" w:eastAsia="Times New Roman" w:hAnsi="Times New Roman" w:cs="Times New Roman"/>
              </w:rPr>
              <w:object w:dxaOrig="225" w:dyaOrig="225" w14:anchorId="379175F2">
                <v:shape id="_x0000_i1164" type="#_x0000_t75" style="width:20.25pt;height:18pt" o:ole="">
                  <v:imagedata r:id="rId20" o:title=""/>
                </v:shape>
                <w:control r:id="rId38" w:name="DefaultOcxName22" w:shapeid="_x0000_i1164"/>
              </w:object>
            </w:r>
            <w:r w:rsidRPr="00522A43">
              <w:rPr>
                <w:rFonts w:ascii="Cambria Math" w:eastAsia="Times New Roman" w:hAnsi="Cambria Math" w:cs="Cambria Math"/>
                <w:vanish/>
                <w:lang w:eastAsia="cs-CZ"/>
              </w:rPr>
              <w:t>⊠</w:t>
            </w:r>
            <w:r w:rsidRPr="00522A43">
              <w:rPr>
                <w:rFonts w:ascii="Times New Roman" w:eastAsia="Times New Roman" w:hAnsi="Times New Roman" w:cs="Times New Roman"/>
                <w:lang w:eastAsia="cs-CZ"/>
              </w:rPr>
              <w:t xml:space="preserve"> □ </w:t>
            </w:r>
          </w:p>
        </w:tc>
        <w:tc>
          <w:tcPr>
            <w:tcW w:w="0" w:type="auto"/>
            <w:tcMar>
              <w:top w:w="0" w:type="dxa"/>
              <w:left w:w="397" w:type="dxa"/>
              <w:bottom w:w="0" w:type="dxa"/>
              <w:right w:w="0" w:type="dxa"/>
            </w:tcMar>
            <w:hideMark/>
          </w:tcPr>
          <w:p w14:paraId="029F3D88" w14:textId="5DD8254B" w:rsidR="00597C78" w:rsidRPr="00522A43" w:rsidRDefault="00597C78" w:rsidP="00597C78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22A43">
              <w:rPr>
                <w:rFonts w:ascii="Times New Roman" w:eastAsia="Times New Roman" w:hAnsi="Times New Roman" w:cs="Times New Roman"/>
                <w:lang w:eastAsia="cs-CZ"/>
              </w:rPr>
              <w:t xml:space="preserve">dle směrných čísel roční potřeby vody – výpočet </w:t>
            </w:r>
            <w:r w:rsidR="00673F80" w:rsidRPr="00673F80">
              <w:rPr>
                <w:rFonts w:ascii="Times New Roman" w:eastAsia="Times New Roman" w:hAnsi="Times New Roman" w:cs="Times New Roman"/>
                <w:lang w:eastAsia="cs-CZ"/>
              </w:rPr>
              <w:t>uveden v příloze</w:t>
            </w:r>
            <w:r w:rsidRPr="00673F80">
              <w:rPr>
                <w:rFonts w:ascii="Times New Roman" w:eastAsia="Times New Roman" w:hAnsi="Times New Roman" w:cs="Times New Roman"/>
                <w:lang w:eastAsia="cs-CZ"/>
              </w:rPr>
              <w:t xml:space="preserve"> této smlouvy</w:t>
            </w:r>
          </w:p>
        </w:tc>
      </w:tr>
    </w:tbl>
    <w:p w14:paraId="00D07D91" w14:textId="77777777" w:rsidR="00597C78" w:rsidRPr="00522A43" w:rsidRDefault="00597C78" w:rsidP="00597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lang w:eastAsia="cs-CZ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8667"/>
      </w:tblGrid>
      <w:tr w:rsidR="00597C78" w:rsidRPr="00522A43" w14:paraId="7066A973" w14:textId="77777777" w:rsidTr="00597C78">
        <w:tc>
          <w:tcPr>
            <w:tcW w:w="284" w:type="dxa"/>
            <w:vAlign w:val="center"/>
            <w:hideMark/>
          </w:tcPr>
          <w:p w14:paraId="596DC65E" w14:textId="5270922D" w:rsidR="00597C78" w:rsidRPr="00522A43" w:rsidRDefault="00597C78" w:rsidP="00597C78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22A43">
              <w:rPr>
                <w:rFonts w:ascii="Times New Roman" w:eastAsia="Times New Roman" w:hAnsi="Times New Roman" w:cs="Times New Roman"/>
              </w:rPr>
              <w:object w:dxaOrig="225" w:dyaOrig="225" w14:anchorId="62668EDE">
                <v:shape id="_x0000_i1167" type="#_x0000_t75" style="width:20.25pt;height:18pt" o:ole="">
                  <v:imagedata r:id="rId20" o:title=""/>
                </v:shape>
                <w:control r:id="rId39" w:name="DefaultOcxName23" w:shapeid="_x0000_i1167"/>
              </w:object>
            </w:r>
            <w:r w:rsidRPr="00522A43">
              <w:rPr>
                <w:rFonts w:ascii="Cambria Math" w:eastAsia="Times New Roman" w:hAnsi="Cambria Math" w:cs="Cambria Math"/>
                <w:vanish/>
                <w:lang w:eastAsia="cs-CZ"/>
              </w:rPr>
              <w:t>⊠</w:t>
            </w:r>
            <w:r w:rsidRPr="00522A43">
              <w:rPr>
                <w:rFonts w:ascii="Times New Roman" w:eastAsia="Times New Roman" w:hAnsi="Times New Roman" w:cs="Times New Roman"/>
                <w:lang w:eastAsia="cs-CZ"/>
              </w:rPr>
              <w:t xml:space="preserve"> □ </w:t>
            </w:r>
          </w:p>
        </w:tc>
        <w:tc>
          <w:tcPr>
            <w:tcW w:w="0" w:type="auto"/>
            <w:tcMar>
              <w:top w:w="0" w:type="dxa"/>
              <w:left w:w="397" w:type="dxa"/>
              <w:bottom w:w="0" w:type="dxa"/>
              <w:right w:w="0" w:type="dxa"/>
            </w:tcMar>
            <w:hideMark/>
          </w:tcPr>
          <w:p w14:paraId="635FE1CF" w14:textId="20B91824" w:rsidR="001518BD" w:rsidRPr="001518BD" w:rsidRDefault="00597C78" w:rsidP="00597C78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1B6661">
              <w:rPr>
                <w:rFonts w:ascii="Times New Roman" w:eastAsia="Times New Roman" w:hAnsi="Times New Roman" w:cs="Times New Roman"/>
                <w:lang w:eastAsia="cs-CZ"/>
              </w:rPr>
              <w:t xml:space="preserve">jiným způsobem – </w:t>
            </w:r>
            <w:r w:rsidR="001B6661">
              <w:rPr>
                <w:rFonts w:ascii="Times New Roman" w:eastAsia="Times New Roman" w:hAnsi="Times New Roman" w:cs="Times New Roman"/>
                <w:lang w:eastAsia="cs-CZ"/>
              </w:rPr>
              <w:t>výpočet je uveden v příloze</w:t>
            </w:r>
            <w:r w:rsidRPr="001B6661">
              <w:rPr>
                <w:rFonts w:ascii="Times New Roman" w:eastAsia="Times New Roman" w:hAnsi="Times New Roman" w:cs="Times New Roman"/>
                <w:lang w:eastAsia="cs-CZ"/>
              </w:rPr>
              <w:t xml:space="preserve"> této smlouvy</w:t>
            </w:r>
          </w:p>
        </w:tc>
      </w:tr>
    </w:tbl>
    <w:p w14:paraId="2D7F8628" w14:textId="77777777" w:rsidR="00597C78" w:rsidRPr="00522A43" w:rsidRDefault="00597C78" w:rsidP="00597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lang w:eastAsia="cs-CZ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8675"/>
      </w:tblGrid>
      <w:tr w:rsidR="00597C78" w:rsidRPr="00522A43" w14:paraId="33DEB9CE" w14:textId="77777777" w:rsidTr="00597C78">
        <w:tc>
          <w:tcPr>
            <w:tcW w:w="397" w:type="dxa"/>
            <w:hideMark/>
          </w:tcPr>
          <w:p w14:paraId="104A7D3B" w14:textId="77777777" w:rsidR="00597C78" w:rsidRPr="00522A43" w:rsidRDefault="00597C78" w:rsidP="00597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522A4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lastRenderedPageBreak/>
              <w:t>4.5</w:t>
            </w:r>
          </w:p>
        </w:tc>
        <w:tc>
          <w:tcPr>
            <w:tcW w:w="0" w:type="auto"/>
            <w:tcMar>
              <w:top w:w="0" w:type="dxa"/>
              <w:left w:w="284" w:type="dxa"/>
              <w:bottom w:w="0" w:type="dxa"/>
              <w:right w:w="0" w:type="dxa"/>
            </w:tcMar>
            <w:hideMark/>
          </w:tcPr>
          <w:p w14:paraId="14B30BF7" w14:textId="77777777" w:rsidR="00597C78" w:rsidRPr="00522A43" w:rsidRDefault="00597C78" w:rsidP="00597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522A4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Limity znečištění*</w:t>
            </w:r>
          </w:p>
        </w:tc>
      </w:tr>
    </w:tbl>
    <w:p w14:paraId="028ADAB9" w14:textId="0E96B65D" w:rsidR="00597C78" w:rsidRPr="00522A43" w:rsidRDefault="00597C78" w:rsidP="00597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22A43">
        <w:rPr>
          <w:rFonts w:ascii="Times New Roman" w:eastAsia="Times New Roman" w:hAnsi="Times New Roman" w:cs="Times New Roman"/>
          <w:lang w:eastAsia="cs-CZ"/>
        </w:rPr>
        <w:t>Smluvní strany sjednávají odlišně</w:t>
      </w:r>
      <w:r w:rsidR="001B6661" w:rsidRPr="001B6661">
        <w:rPr>
          <w:rFonts w:ascii="Times New Roman" w:eastAsia="Times New Roman" w:hAnsi="Times New Roman" w:cs="Times New Roman"/>
          <w:lang w:eastAsia="cs-CZ"/>
        </w:rPr>
        <w:t xml:space="preserve"> </w:t>
      </w:r>
      <w:r w:rsidR="001B6661">
        <w:rPr>
          <w:rFonts w:ascii="Times New Roman" w:eastAsia="Times New Roman" w:hAnsi="Times New Roman" w:cs="Times New Roman"/>
          <w:lang w:eastAsia="cs-CZ"/>
        </w:rPr>
        <w:t xml:space="preserve">maximální limity znečištění </w:t>
      </w:r>
      <w:r w:rsidR="001B6661" w:rsidRPr="00522A43">
        <w:rPr>
          <w:rFonts w:ascii="Times New Roman" w:eastAsia="Times New Roman" w:hAnsi="Times New Roman" w:cs="Times New Roman"/>
          <w:lang w:eastAsia="cs-CZ"/>
        </w:rPr>
        <w:t>odpadních vod</w:t>
      </w:r>
      <w:r w:rsidR="001B6661">
        <w:rPr>
          <w:rFonts w:ascii="Times New Roman" w:eastAsia="Times New Roman" w:hAnsi="Times New Roman" w:cs="Times New Roman"/>
          <w:lang w:eastAsia="cs-CZ"/>
        </w:rPr>
        <w:t xml:space="preserve"> vypouštěných do</w:t>
      </w:r>
      <w:r w:rsidR="001B6661" w:rsidRPr="00522A43">
        <w:rPr>
          <w:rFonts w:ascii="Times New Roman" w:eastAsia="Times New Roman" w:hAnsi="Times New Roman" w:cs="Times New Roman"/>
          <w:lang w:eastAsia="cs-CZ"/>
        </w:rPr>
        <w:t xml:space="preserve"> kanalizace</w:t>
      </w:r>
      <w:r w:rsidR="001B6661">
        <w:rPr>
          <w:rFonts w:ascii="Times New Roman" w:eastAsia="Times New Roman" w:hAnsi="Times New Roman" w:cs="Times New Roman"/>
          <w:lang w:eastAsia="cs-CZ"/>
        </w:rPr>
        <w:t xml:space="preserve"> pro veřejnou potřebu, jak jsou stanoveny</w:t>
      </w:r>
      <w:r w:rsidR="00C557A5">
        <w:rPr>
          <w:rFonts w:ascii="Times New Roman" w:eastAsia="Times New Roman" w:hAnsi="Times New Roman" w:cs="Times New Roman"/>
          <w:lang w:eastAsia="cs-CZ"/>
        </w:rPr>
        <w:t xml:space="preserve"> zejména profily kanalizace, případně</w:t>
      </w:r>
      <w:r w:rsidR="001B6661">
        <w:rPr>
          <w:rFonts w:ascii="Times New Roman" w:eastAsia="Times New Roman" w:hAnsi="Times New Roman" w:cs="Times New Roman"/>
          <w:lang w:eastAsia="cs-CZ"/>
        </w:rPr>
        <w:t xml:space="preserve"> jednotlivými kanalizačními řády nebo vlastníkem či Provozovatelem kanalizace pro veřejnou potřebu, a to tak jak je uvedeno</w:t>
      </w:r>
      <w:r w:rsidRPr="00522A43">
        <w:rPr>
          <w:rFonts w:ascii="Times New Roman" w:eastAsia="Times New Roman" w:hAnsi="Times New Roman" w:cs="Times New Roman"/>
          <w:lang w:eastAsia="cs-CZ"/>
        </w:rPr>
        <w:t xml:space="preserve"> níže</w:t>
      </w:r>
      <w:r w:rsidR="001B6661">
        <w:rPr>
          <w:rFonts w:ascii="Times New Roman" w:eastAsia="Times New Roman" w:hAnsi="Times New Roman" w:cs="Times New Roman"/>
          <w:lang w:eastAsia="cs-CZ"/>
        </w:rPr>
        <w:t>:</w:t>
      </w:r>
    </w:p>
    <w:p w14:paraId="23F5983E" w14:textId="6ECC9924" w:rsidR="00597C78" w:rsidRPr="00522A43" w:rsidRDefault="00597C78" w:rsidP="00597C78">
      <w:pPr>
        <w:shd w:val="clear" w:color="auto" w:fill="FEFFB3"/>
        <w:spacing w:line="240" w:lineRule="auto"/>
        <w:rPr>
          <w:rFonts w:ascii="Times New Roman" w:eastAsia="Times New Roman" w:hAnsi="Times New Roman" w:cs="Times New Roman"/>
          <w:lang w:eastAsia="cs-CZ"/>
        </w:rPr>
      </w:pPr>
      <w:r w:rsidRPr="00522A43">
        <w:rPr>
          <w:rFonts w:ascii="Times New Roman" w:eastAsia="Times New Roman" w:hAnsi="Times New Roman" w:cs="Times New Roman"/>
        </w:rPr>
        <w:object w:dxaOrig="225" w:dyaOrig="225" w14:anchorId="1383BF35">
          <v:shape id="_x0000_i1170" type="#_x0000_t75" style="width:1in;height:18pt" o:ole="">
            <v:imagedata r:id="rId10" o:title=""/>
          </v:shape>
          <w:control r:id="rId40" w:name="DefaultOcxName24" w:shapeid="_x0000_i1170"/>
        </w:object>
      </w:r>
    </w:p>
    <w:p w14:paraId="1FDE3C5F" w14:textId="77777777" w:rsidR="00597C78" w:rsidRPr="00522A43" w:rsidRDefault="00597C78" w:rsidP="00597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522A43">
        <w:rPr>
          <w:rFonts w:ascii="Times New Roman" w:eastAsia="Times New Roman" w:hAnsi="Times New Roman" w:cs="Times New Roman"/>
          <w:lang w:eastAsia="cs-CZ"/>
        </w:rPr>
        <w:t> </w:t>
      </w:r>
    </w:p>
    <w:p w14:paraId="76B6DB5F" w14:textId="77777777" w:rsidR="007042B2" w:rsidRDefault="007042B2" w:rsidP="00A24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25CF07E9" w14:textId="77777777" w:rsidR="00DD52DD" w:rsidRDefault="00DD52DD" w:rsidP="00A24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5A67CF75" w14:textId="41C64922" w:rsidR="001B1CC0" w:rsidRDefault="001329FA" w:rsidP="001B1C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b/>
          <w:bCs/>
          <w:lang w:eastAsia="cs-CZ"/>
        </w:rPr>
        <w:t>4.6</w:t>
      </w:r>
      <w:r w:rsidR="001B1CC0">
        <w:rPr>
          <w:rFonts w:ascii="Times New Roman" w:eastAsia="Times New Roman" w:hAnsi="Times New Roman" w:cs="Times New Roman"/>
          <w:b/>
          <w:bCs/>
          <w:lang w:eastAsia="cs-CZ"/>
        </w:rPr>
        <w:t>.  Stanovení</w:t>
      </w:r>
      <w:proofErr w:type="gramEnd"/>
      <w:r w:rsidR="001B1CC0">
        <w:rPr>
          <w:rFonts w:ascii="Times New Roman" w:eastAsia="Times New Roman" w:hAnsi="Times New Roman" w:cs="Times New Roman"/>
          <w:b/>
          <w:bCs/>
          <w:lang w:eastAsia="cs-CZ"/>
        </w:rPr>
        <w:t xml:space="preserve"> lhůty vypouštění odpadních vod</w:t>
      </w:r>
    </w:p>
    <w:p w14:paraId="5B8E992A" w14:textId="77777777" w:rsidR="001B1CC0" w:rsidRDefault="001B1CC0" w:rsidP="001B1C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0896BC0C" w14:textId="77777777" w:rsidR="001B1CC0" w:rsidRDefault="001B1CC0" w:rsidP="001B1C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>Odběratel vypouští odpadní vody dle této smlouvy do kanalizace od …………….</w:t>
      </w:r>
    </w:p>
    <w:p w14:paraId="7E5140F2" w14:textId="77777777" w:rsidR="007042B2" w:rsidRDefault="007042B2" w:rsidP="001B1C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2BBEDBAF" w14:textId="77777777" w:rsidR="00597C78" w:rsidRPr="00522A43" w:rsidRDefault="00FF2EC7" w:rsidP="00A24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  <w:r w:rsidRPr="00522A43">
        <w:rPr>
          <w:rFonts w:ascii="Times New Roman" w:eastAsia="Times New Roman" w:hAnsi="Times New Roman" w:cs="Times New Roman"/>
          <w:b/>
          <w:bCs/>
          <w:lang w:eastAsia="cs-CZ"/>
        </w:rPr>
        <w:t>Čl. V.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8675"/>
      </w:tblGrid>
      <w:tr w:rsidR="00597C78" w:rsidRPr="00522A43" w14:paraId="7464154F" w14:textId="77777777" w:rsidTr="00597C78">
        <w:tc>
          <w:tcPr>
            <w:tcW w:w="397" w:type="dxa"/>
            <w:hideMark/>
          </w:tcPr>
          <w:p w14:paraId="53FE93E0" w14:textId="77777777" w:rsidR="00597C78" w:rsidRPr="00522A43" w:rsidRDefault="00597C78" w:rsidP="00FF2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tcMar>
              <w:top w:w="0" w:type="dxa"/>
              <w:left w:w="284" w:type="dxa"/>
              <w:bottom w:w="0" w:type="dxa"/>
              <w:right w:w="0" w:type="dxa"/>
            </w:tcMar>
            <w:hideMark/>
          </w:tcPr>
          <w:p w14:paraId="687BE744" w14:textId="77777777" w:rsidR="00597C78" w:rsidRPr="00522A43" w:rsidRDefault="00597C78" w:rsidP="00FF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522A4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Způsob fakturace a plateb</w:t>
            </w:r>
          </w:p>
        </w:tc>
      </w:tr>
    </w:tbl>
    <w:p w14:paraId="3E927056" w14:textId="77777777" w:rsidR="00597C78" w:rsidRPr="00522A43" w:rsidRDefault="00597C78" w:rsidP="00597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522A43">
        <w:rPr>
          <w:rFonts w:ascii="Times New Roman" w:eastAsia="Times New Roman" w:hAnsi="Times New Roman" w:cs="Times New Roman"/>
          <w:lang w:eastAsia="cs-CZ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8675"/>
      </w:tblGrid>
      <w:tr w:rsidR="00597C78" w:rsidRPr="00522A43" w14:paraId="338C3A6A" w14:textId="77777777" w:rsidTr="00597C78">
        <w:tc>
          <w:tcPr>
            <w:tcW w:w="397" w:type="dxa"/>
            <w:hideMark/>
          </w:tcPr>
          <w:p w14:paraId="12EC57CE" w14:textId="77777777" w:rsidR="00597C78" w:rsidRPr="00522A43" w:rsidRDefault="00597C78" w:rsidP="00597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522A4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5.1</w:t>
            </w:r>
          </w:p>
        </w:tc>
        <w:tc>
          <w:tcPr>
            <w:tcW w:w="0" w:type="auto"/>
            <w:tcMar>
              <w:top w:w="0" w:type="dxa"/>
              <w:left w:w="284" w:type="dxa"/>
              <w:bottom w:w="0" w:type="dxa"/>
              <w:right w:w="0" w:type="dxa"/>
            </w:tcMar>
            <w:hideMark/>
          </w:tcPr>
          <w:p w14:paraId="0FF13508" w14:textId="77777777" w:rsidR="00597C78" w:rsidRPr="00522A43" w:rsidRDefault="00597C78" w:rsidP="00597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522A4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Platby stočného se uskutečňují*</w:t>
            </w:r>
          </w:p>
        </w:tc>
      </w:tr>
    </w:tbl>
    <w:p w14:paraId="25A9CB6D" w14:textId="77777777" w:rsidR="00597C78" w:rsidRPr="00522A43" w:rsidRDefault="00597C78" w:rsidP="00597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lang w:eastAsia="cs-CZ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8667"/>
      </w:tblGrid>
      <w:tr w:rsidR="00597C78" w:rsidRPr="00522A43" w14:paraId="7A6E9394" w14:textId="77777777" w:rsidTr="00597C78">
        <w:tc>
          <w:tcPr>
            <w:tcW w:w="284" w:type="dxa"/>
            <w:vAlign w:val="center"/>
            <w:hideMark/>
          </w:tcPr>
          <w:p w14:paraId="7DEDE30B" w14:textId="6AD67C75" w:rsidR="00597C78" w:rsidRPr="00522A43" w:rsidRDefault="00597C78" w:rsidP="00597C78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22A43">
              <w:rPr>
                <w:rFonts w:ascii="Times New Roman" w:eastAsia="Times New Roman" w:hAnsi="Times New Roman" w:cs="Times New Roman"/>
              </w:rPr>
              <w:object w:dxaOrig="225" w:dyaOrig="225" w14:anchorId="404AFE97">
                <v:shape id="_x0000_i1173" type="#_x0000_t75" style="width:20.25pt;height:18pt" o:ole="">
                  <v:imagedata r:id="rId41" o:title=""/>
                </v:shape>
                <w:control r:id="rId42" w:name="DefaultOcxName25" w:shapeid="_x0000_i1173"/>
              </w:object>
            </w:r>
          </w:p>
        </w:tc>
        <w:tc>
          <w:tcPr>
            <w:tcW w:w="0" w:type="auto"/>
            <w:tcMar>
              <w:top w:w="0" w:type="dxa"/>
              <w:left w:w="397" w:type="dxa"/>
              <w:bottom w:w="0" w:type="dxa"/>
              <w:right w:w="0" w:type="dxa"/>
            </w:tcMar>
            <w:hideMark/>
          </w:tcPr>
          <w:p w14:paraId="2A2C2405" w14:textId="77777777" w:rsidR="00597C78" w:rsidRPr="00522A43" w:rsidRDefault="00597C78" w:rsidP="00597C78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22A43">
              <w:rPr>
                <w:rFonts w:ascii="Times New Roman" w:eastAsia="Times New Roman" w:hAnsi="Times New Roman" w:cs="Times New Roman"/>
                <w:lang w:eastAsia="cs-CZ"/>
              </w:rPr>
              <w:t>zálohově formou měsíčních zálohových plateb</w:t>
            </w:r>
          </w:p>
        </w:tc>
      </w:tr>
    </w:tbl>
    <w:p w14:paraId="7F2084B4" w14:textId="77777777" w:rsidR="00597C78" w:rsidRPr="00522A43" w:rsidRDefault="00597C78" w:rsidP="00597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lang w:eastAsia="cs-CZ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1"/>
        <w:gridCol w:w="6861"/>
      </w:tblGrid>
      <w:tr w:rsidR="00597C78" w:rsidRPr="00522A43" w14:paraId="3F799C19" w14:textId="77777777" w:rsidTr="004A6339">
        <w:trPr>
          <w:trHeight w:val="492"/>
        </w:trPr>
        <w:tc>
          <w:tcPr>
            <w:tcW w:w="2211" w:type="dxa"/>
            <w:hideMark/>
          </w:tcPr>
          <w:p w14:paraId="1D8FFBFB" w14:textId="77777777" w:rsidR="00597C78" w:rsidRPr="00522A43" w:rsidRDefault="00597C78" w:rsidP="00597C78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22A43">
              <w:rPr>
                <w:rFonts w:ascii="Times New Roman" w:eastAsia="Times New Roman" w:hAnsi="Times New Roman" w:cs="Times New Roman"/>
                <w:lang w:eastAsia="cs-CZ"/>
              </w:rPr>
              <w:t>Výše měsíční zálohy v Kč: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shd w:val="clear" w:color="auto" w:fill="FEFFB3"/>
            <w:hideMark/>
          </w:tcPr>
          <w:p w14:paraId="37C29923" w14:textId="0285406D" w:rsidR="00597C78" w:rsidRPr="00522A43" w:rsidRDefault="00597C78" w:rsidP="00597C78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22A43">
              <w:rPr>
                <w:rFonts w:ascii="Times New Roman" w:eastAsia="Times New Roman" w:hAnsi="Times New Roman" w:cs="Times New Roman"/>
              </w:rPr>
              <w:object w:dxaOrig="225" w:dyaOrig="225" w14:anchorId="1815B263">
                <v:shape id="_x0000_i1211" type="#_x0000_t75" style="width:1in;height:18pt" o:ole="">
                  <v:imagedata r:id="rId10" o:title=""/>
                </v:shape>
                <w:control r:id="rId43" w:name="DefaultOcxName26" w:shapeid="_x0000_i1211"/>
              </w:object>
            </w:r>
          </w:p>
        </w:tc>
      </w:tr>
    </w:tbl>
    <w:p w14:paraId="37663064" w14:textId="77777777" w:rsidR="00597C78" w:rsidRPr="00522A43" w:rsidRDefault="00597C78" w:rsidP="00597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lang w:eastAsia="cs-CZ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1"/>
        <w:gridCol w:w="6861"/>
      </w:tblGrid>
      <w:tr w:rsidR="00597C78" w:rsidRPr="00522A43" w14:paraId="0621483F" w14:textId="77777777" w:rsidTr="00597C78">
        <w:tc>
          <w:tcPr>
            <w:tcW w:w="2211" w:type="dxa"/>
            <w:hideMark/>
          </w:tcPr>
          <w:p w14:paraId="665B46D7" w14:textId="77777777" w:rsidR="00597C78" w:rsidRPr="00522A43" w:rsidRDefault="00597C78" w:rsidP="00597C78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22A43">
              <w:rPr>
                <w:rFonts w:ascii="Times New Roman" w:eastAsia="Times New Roman" w:hAnsi="Times New Roman" w:cs="Times New Roman"/>
                <w:lang w:eastAsia="cs-CZ"/>
              </w:rPr>
              <w:t xml:space="preserve">Způsob úhrady zálohy: 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shd w:val="clear" w:color="auto" w:fill="FEFFB3"/>
            <w:hideMark/>
          </w:tcPr>
          <w:p w14:paraId="56B99021" w14:textId="77777777" w:rsidR="00597C78" w:rsidRPr="00522A43" w:rsidRDefault="00597C78" w:rsidP="00597C78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22A43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  <w:p w14:paraId="27DB1CA7" w14:textId="77777777" w:rsidR="00793A5B" w:rsidRPr="00522A43" w:rsidRDefault="00793A5B" w:rsidP="00793A5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22A43">
              <w:rPr>
                <w:rFonts w:ascii="Times New Roman" w:eastAsia="Times New Roman" w:hAnsi="Times New Roman" w:cs="Times New Roman"/>
                <w:lang w:eastAsia="cs-CZ"/>
              </w:rPr>
              <w:t>Hotově v pokladně Dodavatele v úředních hodinách Dodavatele</w:t>
            </w:r>
          </w:p>
          <w:p w14:paraId="1BE70444" w14:textId="77777777" w:rsidR="00597C78" w:rsidRPr="00522A43" w:rsidRDefault="00597C78" w:rsidP="00793A5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22A43">
              <w:rPr>
                <w:rFonts w:ascii="Times New Roman" w:eastAsia="Times New Roman" w:hAnsi="Times New Roman" w:cs="Times New Roman"/>
                <w:lang w:eastAsia="cs-CZ"/>
              </w:rPr>
              <w:t>Převodní příkaz</w:t>
            </w:r>
          </w:p>
          <w:p w14:paraId="089B7721" w14:textId="77777777" w:rsidR="00597C78" w:rsidRPr="00522A43" w:rsidRDefault="00597C78" w:rsidP="00793A5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22A43">
              <w:rPr>
                <w:rFonts w:ascii="Times New Roman" w:eastAsia="Times New Roman" w:hAnsi="Times New Roman" w:cs="Times New Roman"/>
                <w:lang w:eastAsia="cs-CZ"/>
              </w:rPr>
              <w:t>Inkasní příkaz</w:t>
            </w:r>
          </w:p>
          <w:p w14:paraId="4F35D8F8" w14:textId="77777777" w:rsidR="00597C78" w:rsidRPr="00522A43" w:rsidRDefault="00597C78" w:rsidP="00793A5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22A43">
              <w:rPr>
                <w:rFonts w:ascii="Times New Roman" w:eastAsia="Times New Roman" w:hAnsi="Times New Roman" w:cs="Times New Roman"/>
                <w:lang w:eastAsia="cs-CZ"/>
              </w:rPr>
              <w:t>SIPO</w:t>
            </w:r>
          </w:p>
          <w:p w14:paraId="5FD193D5" w14:textId="0A877151" w:rsidR="00597C78" w:rsidRPr="00522A43" w:rsidRDefault="00597C78" w:rsidP="00597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22A43">
              <w:rPr>
                <w:rFonts w:ascii="Times New Roman" w:eastAsia="Times New Roman" w:hAnsi="Times New Roman" w:cs="Times New Roman"/>
              </w:rPr>
              <w:object w:dxaOrig="225" w:dyaOrig="225" w14:anchorId="1369370A">
                <v:shape id="_x0000_i1212" type="#_x0000_t75" style="width:102pt;height:18pt" o:ole="">
                  <v:imagedata r:id="rId44" o:title=""/>
                </v:shape>
                <w:control r:id="rId45" w:name="DefaultOcxName27" w:shapeid="_x0000_i1212"/>
              </w:object>
            </w:r>
          </w:p>
        </w:tc>
      </w:tr>
    </w:tbl>
    <w:p w14:paraId="45DD41A6" w14:textId="77777777" w:rsidR="00597C78" w:rsidRPr="00522A43" w:rsidRDefault="00597C78" w:rsidP="00597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522A43">
        <w:rPr>
          <w:rFonts w:ascii="Times New Roman" w:eastAsia="Times New Roman" w:hAnsi="Times New Roman" w:cs="Times New Roman"/>
          <w:lang w:eastAsia="cs-CZ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8667"/>
      </w:tblGrid>
      <w:tr w:rsidR="00597C78" w:rsidRPr="00522A43" w14:paraId="0C2E946D" w14:textId="77777777" w:rsidTr="00597C78">
        <w:tc>
          <w:tcPr>
            <w:tcW w:w="284" w:type="dxa"/>
            <w:vAlign w:val="center"/>
            <w:hideMark/>
          </w:tcPr>
          <w:p w14:paraId="542C4FF3" w14:textId="1DC75B09" w:rsidR="00597C78" w:rsidRPr="00522A43" w:rsidRDefault="00597C78" w:rsidP="00597C78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22A43">
              <w:rPr>
                <w:rFonts w:ascii="Times New Roman" w:eastAsia="Times New Roman" w:hAnsi="Times New Roman" w:cs="Times New Roman"/>
              </w:rPr>
              <w:object w:dxaOrig="225" w:dyaOrig="225" w14:anchorId="46714184">
                <v:shape id="_x0000_i1182" type="#_x0000_t75" style="width:20.25pt;height:18pt" o:ole="">
                  <v:imagedata r:id="rId41" o:title=""/>
                </v:shape>
                <w:control r:id="rId46" w:name="DefaultOcxName28" w:shapeid="_x0000_i1182"/>
              </w:object>
            </w:r>
          </w:p>
        </w:tc>
        <w:tc>
          <w:tcPr>
            <w:tcW w:w="0" w:type="auto"/>
            <w:tcMar>
              <w:top w:w="0" w:type="dxa"/>
              <w:left w:w="397" w:type="dxa"/>
              <w:bottom w:w="0" w:type="dxa"/>
              <w:right w:w="0" w:type="dxa"/>
            </w:tcMar>
            <w:hideMark/>
          </w:tcPr>
          <w:p w14:paraId="43040487" w14:textId="77777777" w:rsidR="00597C78" w:rsidRPr="00522A43" w:rsidRDefault="00597C78" w:rsidP="00597C78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22A43">
              <w:rPr>
                <w:rFonts w:ascii="Times New Roman" w:eastAsia="Times New Roman" w:hAnsi="Times New Roman" w:cs="Times New Roman"/>
                <w:lang w:eastAsia="cs-CZ"/>
              </w:rPr>
              <w:t xml:space="preserve">vyúčtovací fakturou </w:t>
            </w:r>
          </w:p>
        </w:tc>
      </w:tr>
    </w:tbl>
    <w:p w14:paraId="7200C3DB" w14:textId="77777777" w:rsidR="00597C78" w:rsidRPr="00522A43" w:rsidRDefault="00597C78" w:rsidP="00597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lang w:eastAsia="cs-CZ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405"/>
        <w:gridCol w:w="7987"/>
      </w:tblGrid>
      <w:tr w:rsidR="00597C78" w:rsidRPr="00522A43" w14:paraId="385D4FB7" w14:textId="77777777" w:rsidTr="00597C78">
        <w:tc>
          <w:tcPr>
            <w:tcW w:w="680" w:type="dxa"/>
            <w:vAlign w:val="center"/>
            <w:hideMark/>
          </w:tcPr>
          <w:p w14:paraId="2266937C" w14:textId="77777777" w:rsidR="00597C78" w:rsidRPr="00522A43" w:rsidRDefault="00597C78" w:rsidP="00597C78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22A43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284" w:type="dxa"/>
            <w:vAlign w:val="center"/>
            <w:hideMark/>
          </w:tcPr>
          <w:p w14:paraId="5434B750" w14:textId="04D97F7C" w:rsidR="00597C78" w:rsidRPr="00522A43" w:rsidRDefault="00597C78" w:rsidP="00597C78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22A43">
              <w:rPr>
                <w:rFonts w:ascii="Times New Roman" w:eastAsia="Times New Roman" w:hAnsi="Times New Roman" w:cs="Times New Roman"/>
              </w:rPr>
              <w:object w:dxaOrig="225" w:dyaOrig="225" w14:anchorId="01EB385A">
                <v:shape id="_x0000_i1185" type="#_x0000_t75" style="width:20.25pt;height:18pt" o:ole="">
                  <v:imagedata r:id="rId20" o:title=""/>
                </v:shape>
                <w:control r:id="rId47" w:name="DefaultOcxName29" w:shapeid="_x0000_i1185"/>
              </w:object>
            </w:r>
            <w:r w:rsidRPr="00522A43">
              <w:rPr>
                <w:rFonts w:ascii="Cambria Math" w:eastAsia="Times New Roman" w:hAnsi="Cambria Math" w:cs="Cambria Math"/>
                <w:vanish/>
                <w:lang w:eastAsia="cs-CZ"/>
              </w:rPr>
              <w:t>⊠</w:t>
            </w:r>
            <w:r w:rsidRPr="00522A43">
              <w:rPr>
                <w:rFonts w:ascii="Times New Roman" w:eastAsia="Times New Roman" w:hAnsi="Times New Roman" w:cs="Times New Roman"/>
                <w:lang w:eastAsia="cs-CZ"/>
              </w:rPr>
              <w:t xml:space="preserve">□ </w:t>
            </w:r>
          </w:p>
        </w:tc>
        <w:tc>
          <w:tcPr>
            <w:tcW w:w="0" w:type="auto"/>
            <w:tcMar>
              <w:top w:w="0" w:type="dxa"/>
              <w:left w:w="397" w:type="dxa"/>
              <w:bottom w:w="0" w:type="dxa"/>
              <w:right w:w="0" w:type="dxa"/>
            </w:tcMar>
            <w:hideMark/>
          </w:tcPr>
          <w:p w14:paraId="05696BE8" w14:textId="77777777" w:rsidR="00597C78" w:rsidRPr="00522A43" w:rsidRDefault="00597C78" w:rsidP="00597C78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22A43">
              <w:rPr>
                <w:rFonts w:ascii="Times New Roman" w:eastAsia="Times New Roman" w:hAnsi="Times New Roman" w:cs="Times New Roman"/>
                <w:lang w:eastAsia="cs-CZ"/>
              </w:rPr>
              <w:t>zasílanou prostřednictvím společnosti zajišťující poštovní služby</w:t>
            </w:r>
          </w:p>
        </w:tc>
      </w:tr>
    </w:tbl>
    <w:p w14:paraId="6EC7EE4D" w14:textId="77777777" w:rsidR="00597C78" w:rsidRPr="00522A43" w:rsidRDefault="00597C78" w:rsidP="00597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lang w:eastAsia="cs-CZ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405"/>
        <w:gridCol w:w="7987"/>
      </w:tblGrid>
      <w:tr w:rsidR="00597C78" w:rsidRPr="00522A43" w14:paraId="2A11974B" w14:textId="77777777" w:rsidTr="00597C78">
        <w:tc>
          <w:tcPr>
            <w:tcW w:w="680" w:type="dxa"/>
            <w:vAlign w:val="center"/>
            <w:hideMark/>
          </w:tcPr>
          <w:p w14:paraId="070E037A" w14:textId="77777777" w:rsidR="00597C78" w:rsidRPr="00522A43" w:rsidRDefault="00597C78" w:rsidP="00597C78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22A43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284" w:type="dxa"/>
            <w:vAlign w:val="center"/>
            <w:hideMark/>
          </w:tcPr>
          <w:p w14:paraId="3FA80A68" w14:textId="24C5B849" w:rsidR="00597C78" w:rsidRPr="00522A43" w:rsidRDefault="00597C78" w:rsidP="00597C78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22A43">
              <w:rPr>
                <w:rFonts w:ascii="Times New Roman" w:eastAsia="Times New Roman" w:hAnsi="Times New Roman" w:cs="Times New Roman"/>
              </w:rPr>
              <w:object w:dxaOrig="225" w:dyaOrig="225" w14:anchorId="37DD8E8A">
                <v:shape id="_x0000_i1188" type="#_x0000_t75" style="width:20.25pt;height:18pt" o:ole="">
                  <v:imagedata r:id="rId20" o:title=""/>
                </v:shape>
                <w:control r:id="rId48" w:name="DefaultOcxName30" w:shapeid="_x0000_i1188"/>
              </w:object>
            </w:r>
            <w:r w:rsidRPr="00522A43">
              <w:rPr>
                <w:rFonts w:ascii="Cambria Math" w:eastAsia="Times New Roman" w:hAnsi="Cambria Math" w:cs="Cambria Math"/>
                <w:vanish/>
                <w:lang w:eastAsia="cs-CZ"/>
              </w:rPr>
              <w:t>⊠</w:t>
            </w:r>
            <w:r w:rsidRPr="00522A43">
              <w:rPr>
                <w:rFonts w:ascii="Times New Roman" w:eastAsia="Times New Roman" w:hAnsi="Times New Roman" w:cs="Times New Roman"/>
                <w:lang w:eastAsia="cs-CZ"/>
              </w:rPr>
              <w:t xml:space="preserve"> □ </w:t>
            </w:r>
          </w:p>
        </w:tc>
        <w:tc>
          <w:tcPr>
            <w:tcW w:w="0" w:type="auto"/>
            <w:tcMar>
              <w:top w:w="0" w:type="dxa"/>
              <w:left w:w="397" w:type="dxa"/>
              <w:bottom w:w="0" w:type="dxa"/>
              <w:right w:w="0" w:type="dxa"/>
            </w:tcMar>
            <w:hideMark/>
          </w:tcPr>
          <w:p w14:paraId="2CA3FC44" w14:textId="0B2ACF2A" w:rsidR="00597C78" w:rsidRPr="00522A43" w:rsidRDefault="00597C78" w:rsidP="00597C78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22A43">
              <w:rPr>
                <w:rFonts w:ascii="Times New Roman" w:eastAsia="Times New Roman" w:hAnsi="Times New Roman" w:cs="Times New Roman"/>
                <w:lang w:eastAsia="cs-CZ"/>
              </w:rPr>
              <w:t>zasílanou elektronicky ve formátu .</w:t>
            </w:r>
            <w:proofErr w:type="spellStart"/>
            <w:r w:rsidRPr="00522A43">
              <w:rPr>
                <w:rFonts w:ascii="Times New Roman" w:eastAsia="Times New Roman" w:hAnsi="Times New Roman" w:cs="Times New Roman"/>
                <w:lang w:eastAsia="cs-CZ"/>
              </w:rPr>
              <w:t>pdf</w:t>
            </w:r>
            <w:proofErr w:type="spellEnd"/>
            <w:r w:rsidRPr="00522A43">
              <w:rPr>
                <w:rFonts w:ascii="Times New Roman" w:eastAsia="Times New Roman" w:hAnsi="Times New Roman" w:cs="Times New Roman"/>
                <w:lang w:eastAsia="cs-CZ"/>
              </w:rPr>
              <w:t xml:space="preserve"> na emailovou adresu uvedenou v článku 1. této smlouvy, s čímž odběratel v souladu s § 26 odst. 3 zákona č. 235/2004 Sb.</w:t>
            </w:r>
            <w:r w:rsidR="002A2720">
              <w:rPr>
                <w:rFonts w:ascii="Times New Roman" w:eastAsia="Times New Roman" w:hAnsi="Times New Roman" w:cs="Times New Roman"/>
                <w:lang w:eastAsia="cs-CZ"/>
              </w:rPr>
              <w:t>,</w:t>
            </w:r>
            <w:r w:rsidRPr="00522A43">
              <w:rPr>
                <w:rFonts w:ascii="Times New Roman" w:eastAsia="Times New Roman" w:hAnsi="Times New Roman" w:cs="Times New Roman"/>
                <w:lang w:eastAsia="cs-CZ"/>
              </w:rPr>
              <w:t xml:space="preserve"> ve znění pozdějších předpisů souhlasí</w:t>
            </w:r>
          </w:p>
        </w:tc>
      </w:tr>
    </w:tbl>
    <w:p w14:paraId="7FE5E2DF" w14:textId="77777777" w:rsidR="00597C78" w:rsidRPr="00522A43" w:rsidRDefault="00597C78" w:rsidP="00597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lang w:eastAsia="cs-CZ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5"/>
        <w:gridCol w:w="6917"/>
      </w:tblGrid>
      <w:tr w:rsidR="00597C78" w:rsidRPr="00522A43" w14:paraId="62476BA8" w14:textId="77777777" w:rsidTr="00597C78">
        <w:tc>
          <w:tcPr>
            <w:tcW w:w="2155" w:type="dxa"/>
            <w:hideMark/>
          </w:tcPr>
          <w:p w14:paraId="313D81EB" w14:textId="77777777" w:rsidR="00597C78" w:rsidRPr="00522A43" w:rsidRDefault="00597C78" w:rsidP="00597C78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22A43">
              <w:rPr>
                <w:rFonts w:ascii="Times New Roman" w:eastAsia="Times New Roman" w:hAnsi="Times New Roman" w:cs="Times New Roman"/>
                <w:lang w:eastAsia="cs-CZ"/>
              </w:rPr>
              <w:t xml:space="preserve">Způsob úhrady faktury: 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shd w:val="clear" w:color="auto" w:fill="FEFFB3"/>
            <w:hideMark/>
          </w:tcPr>
          <w:p w14:paraId="1FADE66B" w14:textId="77777777" w:rsidR="00597C78" w:rsidRPr="00522A43" w:rsidRDefault="00597C78" w:rsidP="00597C78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22A43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  <w:p w14:paraId="6D6D6CBD" w14:textId="77777777" w:rsidR="00597C78" w:rsidRPr="00522A43" w:rsidRDefault="00793A5B" w:rsidP="00793A5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22A43">
              <w:rPr>
                <w:rFonts w:ascii="Times New Roman" w:eastAsia="Times New Roman" w:hAnsi="Times New Roman" w:cs="Times New Roman"/>
                <w:lang w:eastAsia="cs-CZ"/>
              </w:rPr>
              <w:t>Hotově v pokladně Dodavatele v úředních hodinách Dodavatele</w:t>
            </w:r>
          </w:p>
          <w:p w14:paraId="19F16EA5" w14:textId="77777777" w:rsidR="00597C78" w:rsidRPr="00522A43" w:rsidRDefault="00597C78" w:rsidP="00793A5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22A43">
              <w:rPr>
                <w:rFonts w:ascii="Times New Roman" w:eastAsia="Times New Roman" w:hAnsi="Times New Roman" w:cs="Times New Roman"/>
                <w:lang w:eastAsia="cs-CZ"/>
              </w:rPr>
              <w:t>Převodní příkaz</w:t>
            </w:r>
          </w:p>
          <w:p w14:paraId="5E2E7DA4" w14:textId="77777777" w:rsidR="00597C78" w:rsidRPr="00522A43" w:rsidRDefault="00597C78" w:rsidP="00793A5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22A43">
              <w:rPr>
                <w:rFonts w:ascii="Times New Roman" w:eastAsia="Times New Roman" w:hAnsi="Times New Roman" w:cs="Times New Roman"/>
                <w:lang w:eastAsia="cs-CZ"/>
              </w:rPr>
              <w:t>Inkasní příkaz</w:t>
            </w:r>
          </w:p>
          <w:p w14:paraId="3896E448" w14:textId="77777777" w:rsidR="00597C78" w:rsidRPr="00522A43" w:rsidRDefault="00597C78" w:rsidP="00793A5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22A43">
              <w:rPr>
                <w:rFonts w:ascii="Times New Roman" w:eastAsia="Times New Roman" w:hAnsi="Times New Roman" w:cs="Times New Roman"/>
                <w:lang w:eastAsia="cs-CZ"/>
              </w:rPr>
              <w:t>Složenka</w:t>
            </w:r>
          </w:p>
          <w:p w14:paraId="0FC0609F" w14:textId="43D8671F" w:rsidR="00597C78" w:rsidRPr="00522A43" w:rsidRDefault="00597C78" w:rsidP="00597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22A43">
              <w:rPr>
                <w:rFonts w:ascii="Times New Roman" w:eastAsia="Times New Roman" w:hAnsi="Times New Roman" w:cs="Times New Roman"/>
              </w:rPr>
              <w:object w:dxaOrig="225" w:dyaOrig="225" w14:anchorId="49B226AA">
                <v:shape id="_x0000_i1191" type="#_x0000_t75" style="width:102pt;height:18pt" o:ole="">
                  <v:imagedata r:id="rId44" o:title=""/>
                </v:shape>
                <w:control r:id="rId49" w:name="DefaultOcxName31" w:shapeid="_x0000_i1191"/>
              </w:object>
            </w:r>
          </w:p>
        </w:tc>
      </w:tr>
    </w:tbl>
    <w:p w14:paraId="68F9F933" w14:textId="77777777" w:rsidR="00597C78" w:rsidRPr="00522A43" w:rsidRDefault="00597C78" w:rsidP="00597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lang w:eastAsia="cs-CZ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5"/>
        <w:gridCol w:w="6917"/>
      </w:tblGrid>
      <w:tr w:rsidR="00597C78" w:rsidRPr="00522A43" w14:paraId="60AC1FDC" w14:textId="77777777" w:rsidTr="00597C78">
        <w:tc>
          <w:tcPr>
            <w:tcW w:w="2155" w:type="dxa"/>
            <w:hideMark/>
          </w:tcPr>
          <w:p w14:paraId="58DA0C51" w14:textId="77777777" w:rsidR="00597C78" w:rsidRPr="00522A43" w:rsidRDefault="00597C78" w:rsidP="00597C78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22A43">
              <w:rPr>
                <w:rFonts w:ascii="Times New Roman" w:eastAsia="Times New Roman" w:hAnsi="Times New Roman" w:cs="Times New Roman"/>
                <w:lang w:eastAsia="cs-CZ"/>
              </w:rPr>
              <w:t xml:space="preserve">Způsob vrácení přeplatků: 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shd w:val="clear" w:color="auto" w:fill="FEFFB3"/>
            <w:hideMark/>
          </w:tcPr>
          <w:p w14:paraId="401763C1" w14:textId="77777777" w:rsidR="00597C78" w:rsidRPr="00522A43" w:rsidRDefault="00597C78" w:rsidP="00597C78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22A43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  <w:p w14:paraId="5C5AC545" w14:textId="77777777" w:rsidR="00793A5B" w:rsidRPr="00522A43" w:rsidRDefault="00793A5B" w:rsidP="002C3D3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22A43">
              <w:rPr>
                <w:rFonts w:ascii="Times New Roman" w:eastAsia="Times New Roman" w:hAnsi="Times New Roman" w:cs="Times New Roman"/>
                <w:lang w:eastAsia="cs-CZ"/>
              </w:rPr>
              <w:t>Hotově v pokladně Dodavatele v úředních hodinách Dodavatele</w:t>
            </w:r>
          </w:p>
          <w:p w14:paraId="214EBFF6" w14:textId="77777777" w:rsidR="00597C78" w:rsidRPr="00522A43" w:rsidRDefault="00597C78" w:rsidP="002C3D3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22A43">
              <w:rPr>
                <w:rFonts w:ascii="Times New Roman" w:eastAsia="Times New Roman" w:hAnsi="Times New Roman" w:cs="Times New Roman"/>
                <w:lang w:eastAsia="cs-CZ"/>
              </w:rPr>
              <w:t>Převodní příkaz</w:t>
            </w:r>
          </w:p>
          <w:p w14:paraId="6526F650" w14:textId="77777777" w:rsidR="00597C78" w:rsidRPr="00522A43" w:rsidRDefault="00597C78" w:rsidP="00597C7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22A43">
              <w:rPr>
                <w:rFonts w:ascii="Times New Roman" w:eastAsia="Times New Roman" w:hAnsi="Times New Roman" w:cs="Times New Roman"/>
                <w:lang w:eastAsia="cs-CZ"/>
              </w:rPr>
              <w:lastRenderedPageBreak/>
              <w:t>Složenka</w:t>
            </w:r>
          </w:p>
          <w:p w14:paraId="22C452E0" w14:textId="2FB254C9" w:rsidR="00597C78" w:rsidRPr="00522A43" w:rsidRDefault="00597C78" w:rsidP="00597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22A43">
              <w:rPr>
                <w:rFonts w:ascii="Times New Roman" w:eastAsia="Times New Roman" w:hAnsi="Times New Roman" w:cs="Times New Roman"/>
              </w:rPr>
              <w:object w:dxaOrig="225" w:dyaOrig="225" w14:anchorId="52823321">
                <v:shape id="_x0000_i1194" type="#_x0000_t75" style="width:102pt;height:18pt" o:ole="">
                  <v:imagedata r:id="rId44" o:title=""/>
                </v:shape>
                <w:control r:id="rId50" w:name="DefaultOcxName32" w:shapeid="_x0000_i1194"/>
              </w:object>
            </w:r>
          </w:p>
        </w:tc>
      </w:tr>
    </w:tbl>
    <w:p w14:paraId="464F1583" w14:textId="77777777" w:rsidR="00597C78" w:rsidRPr="00522A43" w:rsidRDefault="00597C78" w:rsidP="00597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22A43">
        <w:rPr>
          <w:rFonts w:ascii="Times New Roman" w:eastAsia="Times New Roman" w:hAnsi="Times New Roman" w:cs="Times New Roman"/>
          <w:b/>
          <w:bCs/>
          <w:lang w:eastAsia="cs-CZ"/>
        </w:rPr>
        <w:lastRenderedPageBreak/>
        <w:t>5.2</w:t>
      </w:r>
      <w:r w:rsidRPr="00522A43">
        <w:rPr>
          <w:rFonts w:ascii="Times New Roman" w:eastAsia="Times New Roman" w:hAnsi="Times New Roman" w:cs="Times New Roman"/>
          <w:lang w:eastAsia="cs-CZ"/>
        </w:rPr>
        <w:t xml:space="preserve"> Platby stočného uskutečňované zálohově budou vyúčtovány minimálně 1x za rok. Výše zálohových plateb je stanovena zpravidla ve výši 1/12 z celkového objemu plateb stočného za uplynulé roční období. Zálohy jsou splatné vždy do 20. dne každého kalendářního měsíce. Přeplatky z vyúčtování záloh převyšujících částku 100,- Kč, budou dodavatelem zaslány odběrateli ve lhůtě splatnosti. Přeplatky či nedoplatky do výše 100,- Kč převede dodavatel do dalšího zúčtovacího období. </w:t>
      </w:r>
    </w:p>
    <w:p w14:paraId="62F90D37" w14:textId="77777777" w:rsidR="00597C78" w:rsidRPr="00522A43" w:rsidRDefault="00597C78" w:rsidP="00597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22A43">
        <w:rPr>
          <w:rFonts w:ascii="Times New Roman" w:eastAsia="Times New Roman" w:hAnsi="Times New Roman" w:cs="Times New Roman"/>
          <w:b/>
          <w:bCs/>
          <w:lang w:eastAsia="cs-CZ"/>
        </w:rPr>
        <w:t>5.3</w:t>
      </w:r>
      <w:r w:rsidRPr="00522A43">
        <w:rPr>
          <w:rFonts w:ascii="Times New Roman" w:eastAsia="Times New Roman" w:hAnsi="Times New Roman" w:cs="Times New Roman"/>
          <w:lang w:eastAsia="cs-CZ"/>
        </w:rPr>
        <w:t xml:space="preserve"> V případě, že odběratel 2x po sobě neuhradí zálohu ve splatnosti, je dodavatel oprávněn jednostranně zálohy zrušit a změnit četnost fakturace stanovené v této smlouvě. </w:t>
      </w:r>
    </w:p>
    <w:p w14:paraId="077CF3E4" w14:textId="532152DC" w:rsidR="00597C78" w:rsidRPr="00522A43" w:rsidRDefault="00597C78" w:rsidP="00597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22A43">
        <w:rPr>
          <w:rFonts w:ascii="Times New Roman" w:eastAsia="Times New Roman" w:hAnsi="Times New Roman" w:cs="Times New Roman"/>
          <w:b/>
          <w:bCs/>
          <w:lang w:eastAsia="cs-CZ"/>
        </w:rPr>
        <w:t>5.4</w:t>
      </w:r>
      <w:r w:rsidRPr="00522A43">
        <w:rPr>
          <w:rFonts w:ascii="Times New Roman" w:eastAsia="Times New Roman" w:hAnsi="Times New Roman" w:cs="Times New Roman"/>
          <w:lang w:eastAsia="cs-CZ"/>
        </w:rPr>
        <w:t xml:space="preserve"> Fakturace stočného je prováděna v souladu s platným ceníkem dodavatele. Fakturace je prováděna nejméně 1x za rok</w:t>
      </w:r>
      <w:r w:rsidR="00CD50C8">
        <w:rPr>
          <w:rFonts w:ascii="Times New Roman" w:eastAsia="Times New Roman" w:hAnsi="Times New Roman" w:cs="Times New Roman"/>
          <w:lang w:eastAsia="cs-CZ"/>
        </w:rPr>
        <w:t>, kdy si Dodavatel vyhrazuje změnu fakturačního období, kdy na tuto skutečnost bude Odběratel písemně nebo na internetových stránkách Dodavatele předem upozorněn</w:t>
      </w:r>
      <w:r w:rsidRPr="00522A43">
        <w:rPr>
          <w:rFonts w:ascii="Times New Roman" w:eastAsia="Times New Roman" w:hAnsi="Times New Roman" w:cs="Times New Roman"/>
          <w:lang w:eastAsia="cs-CZ"/>
        </w:rPr>
        <w:t xml:space="preserve">. </w:t>
      </w:r>
    </w:p>
    <w:p w14:paraId="5FA51D6F" w14:textId="77777777" w:rsidR="00597C78" w:rsidRPr="00522A43" w:rsidRDefault="00597C78" w:rsidP="00597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22A43">
        <w:rPr>
          <w:rFonts w:ascii="Times New Roman" w:eastAsia="Times New Roman" w:hAnsi="Times New Roman" w:cs="Times New Roman"/>
          <w:b/>
          <w:bCs/>
          <w:lang w:eastAsia="cs-CZ"/>
        </w:rPr>
        <w:t>5.5</w:t>
      </w:r>
      <w:r w:rsidRPr="00522A43">
        <w:rPr>
          <w:rFonts w:ascii="Times New Roman" w:eastAsia="Times New Roman" w:hAnsi="Times New Roman" w:cs="Times New Roman"/>
          <w:lang w:eastAsia="cs-CZ"/>
        </w:rPr>
        <w:t xml:space="preserve"> Splatnost faktury je čtrnáct dní od jejího odeslání. </w:t>
      </w:r>
    </w:p>
    <w:p w14:paraId="5C672096" w14:textId="77777777" w:rsidR="00597C78" w:rsidRPr="00522A43" w:rsidRDefault="00597C78" w:rsidP="00597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22A43">
        <w:rPr>
          <w:rFonts w:ascii="Times New Roman" w:eastAsia="Times New Roman" w:hAnsi="Times New Roman" w:cs="Times New Roman"/>
          <w:b/>
          <w:bCs/>
          <w:lang w:eastAsia="cs-CZ"/>
        </w:rPr>
        <w:t>5.6</w:t>
      </w:r>
      <w:r w:rsidRPr="00522A43">
        <w:rPr>
          <w:rFonts w:ascii="Times New Roman" w:eastAsia="Times New Roman" w:hAnsi="Times New Roman" w:cs="Times New Roman"/>
          <w:lang w:eastAsia="cs-CZ"/>
        </w:rPr>
        <w:t xml:space="preserve"> Dodavatel neodpovídá za škodu a ušlý zisk vzniklé nesprávným označením platby nebo nedoručením platby pověřenou osobou. </w:t>
      </w:r>
    </w:p>
    <w:p w14:paraId="7B59FE98" w14:textId="77777777" w:rsidR="00597C78" w:rsidRPr="00522A43" w:rsidRDefault="00FF2EC7" w:rsidP="00FF2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  <w:r w:rsidRPr="00522A43">
        <w:rPr>
          <w:rFonts w:ascii="Times New Roman" w:eastAsia="Times New Roman" w:hAnsi="Times New Roman" w:cs="Times New Roman"/>
          <w:b/>
          <w:bCs/>
          <w:lang w:eastAsia="cs-CZ"/>
        </w:rPr>
        <w:t>Čl. VI.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8675"/>
      </w:tblGrid>
      <w:tr w:rsidR="00597C78" w:rsidRPr="00522A43" w14:paraId="27BA34E9" w14:textId="77777777" w:rsidTr="00597C78">
        <w:tc>
          <w:tcPr>
            <w:tcW w:w="397" w:type="dxa"/>
            <w:hideMark/>
          </w:tcPr>
          <w:p w14:paraId="468900D5" w14:textId="77777777" w:rsidR="00597C78" w:rsidRPr="00522A43" w:rsidRDefault="00597C78" w:rsidP="00FF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tcMar>
              <w:top w:w="0" w:type="dxa"/>
              <w:left w:w="284" w:type="dxa"/>
              <w:bottom w:w="0" w:type="dxa"/>
              <w:right w:w="0" w:type="dxa"/>
            </w:tcMar>
            <w:hideMark/>
          </w:tcPr>
          <w:p w14:paraId="10F1CFB6" w14:textId="77777777" w:rsidR="00597C78" w:rsidRPr="00522A43" w:rsidRDefault="00597C78" w:rsidP="00FF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522A4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Doba plnění</w:t>
            </w:r>
          </w:p>
        </w:tc>
      </w:tr>
    </w:tbl>
    <w:p w14:paraId="2D8CA689" w14:textId="77777777" w:rsidR="00597C78" w:rsidRPr="00522A43" w:rsidRDefault="00597C78" w:rsidP="00597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522A43">
        <w:rPr>
          <w:rFonts w:ascii="Times New Roman" w:eastAsia="Times New Roman" w:hAnsi="Times New Roman" w:cs="Times New Roman"/>
          <w:lang w:eastAsia="cs-CZ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3881"/>
        <w:gridCol w:w="4729"/>
      </w:tblGrid>
      <w:tr w:rsidR="00597C78" w:rsidRPr="00522A43" w14:paraId="291DE057" w14:textId="77777777" w:rsidTr="00597C78">
        <w:tc>
          <w:tcPr>
            <w:tcW w:w="397" w:type="dxa"/>
            <w:hideMark/>
          </w:tcPr>
          <w:p w14:paraId="07DDB216" w14:textId="77777777" w:rsidR="00597C78" w:rsidRPr="00522A43" w:rsidRDefault="00597C78" w:rsidP="00597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522A4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6.1</w:t>
            </w:r>
          </w:p>
        </w:tc>
        <w:tc>
          <w:tcPr>
            <w:tcW w:w="3402" w:type="dxa"/>
            <w:tcMar>
              <w:top w:w="0" w:type="dxa"/>
              <w:left w:w="284" w:type="dxa"/>
              <w:bottom w:w="0" w:type="dxa"/>
              <w:right w:w="0" w:type="dxa"/>
            </w:tcMar>
            <w:hideMark/>
          </w:tcPr>
          <w:p w14:paraId="5F05A113" w14:textId="77777777" w:rsidR="00597C78" w:rsidRPr="00522A43" w:rsidRDefault="00597C78" w:rsidP="00597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522A4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Tato smlouva je uzavřena*</w:t>
            </w:r>
          </w:p>
        </w:tc>
        <w:tc>
          <w:tcPr>
            <w:tcW w:w="0" w:type="auto"/>
            <w:tcMar>
              <w:top w:w="0" w:type="dxa"/>
              <w:left w:w="284" w:type="dxa"/>
              <w:bottom w:w="0" w:type="dxa"/>
              <w:right w:w="0" w:type="dxa"/>
            </w:tcMar>
            <w:hideMark/>
          </w:tcPr>
          <w:p w14:paraId="760140BF" w14:textId="77777777" w:rsidR="00597C78" w:rsidRPr="00522A43" w:rsidRDefault="00597C78" w:rsidP="00597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522A4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 </w:t>
            </w:r>
          </w:p>
        </w:tc>
      </w:tr>
      <w:tr w:rsidR="00597C78" w:rsidRPr="00522A43" w14:paraId="62A253DE" w14:textId="77777777" w:rsidTr="00597C78">
        <w:tc>
          <w:tcPr>
            <w:tcW w:w="397" w:type="dxa"/>
            <w:hideMark/>
          </w:tcPr>
          <w:p w14:paraId="7A34344E" w14:textId="792E9121" w:rsidR="00597C78" w:rsidRPr="00522A43" w:rsidRDefault="00597C78" w:rsidP="00597C78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22A43">
              <w:rPr>
                <w:rFonts w:ascii="Times New Roman" w:eastAsia="Times New Roman" w:hAnsi="Times New Roman" w:cs="Times New Roman"/>
              </w:rPr>
              <w:object w:dxaOrig="225" w:dyaOrig="225" w14:anchorId="67F05DFD">
                <v:shape id="_x0000_i1197" type="#_x0000_t75" style="width:20.25pt;height:18pt" o:ole="">
                  <v:imagedata r:id="rId41" o:title=""/>
                </v:shape>
                <w:control r:id="rId51" w:name="DefaultOcxName33" w:shapeid="_x0000_i1197"/>
              </w:object>
            </w:r>
          </w:p>
        </w:tc>
        <w:tc>
          <w:tcPr>
            <w:tcW w:w="3402" w:type="dxa"/>
            <w:tcMar>
              <w:top w:w="0" w:type="dxa"/>
              <w:left w:w="284" w:type="dxa"/>
              <w:bottom w:w="0" w:type="dxa"/>
              <w:right w:w="0" w:type="dxa"/>
            </w:tcMar>
            <w:hideMark/>
          </w:tcPr>
          <w:p w14:paraId="3FC79836" w14:textId="77777777" w:rsidR="00597C78" w:rsidRPr="00522A43" w:rsidRDefault="00597C78" w:rsidP="00597C78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22A43">
              <w:rPr>
                <w:rFonts w:ascii="Times New Roman" w:eastAsia="Times New Roman" w:hAnsi="Times New Roman" w:cs="Times New Roman"/>
                <w:lang w:eastAsia="cs-CZ"/>
              </w:rPr>
              <w:t>na dobu neurčitou s účinností od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hideMark/>
          </w:tcPr>
          <w:p w14:paraId="67271D77" w14:textId="3CF7A48A" w:rsidR="00597C78" w:rsidRPr="00522A43" w:rsidRDefault="00597C78" w:rsidP="00597C78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22A43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  <w:r w:rsidR="00733430">
              <w:rPr>
                <w:rFonts w:ascii="Times New Roman" w:eastAsia="Times New Roman" w:hAnsi="Times New Roman" w:cs="Times New Roman"/>
                <w:lang w:eastAsia="cs-CZ"/>
              </w:rPr>
              <w:t>21.5.2018</w:t>
            </w:r>
          </w:p>
        </w:tc>
      </w:tr>
      <w:tr w:rsidR="00597C78" w:rsidRPr="00522A43" w14:paraId="50423ED0" w14:textId="77777777" w:rsidTr="00597C78">
        <w:tc>
          <w:tcPr>
            <w:tcW w:w="397" w:type="dxa"/>
            <w:hideMark/>
          </w:tcPr>
          <w:p w14:paraId="08784C3C" w14:textId="33715002" w:rsidR="00597C78" w:rsidRPr="00522A43" w:rsidRDefault="00597C78" w:rsidP="00597C78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22A43">
              <w:rPr>
                <w:rFonts w:ascii="Times New Roman" w:eastAsia="Times New Roman" w:hAnsi="Times New Roman" w:cs="Times New Roman"/>
              </w:rPr>
              <w:object w:dxaOrig="225" w:dyaOrig="225" w14:anchorId="0B52AD6C">
                <v:shape id="_x0000_i1200" type="#_x0000_t75" style="width:20.25pt;height:18pt" o:ole="">
                  <v:imagedata r:id="rId52" o:title=""/>
                </v:shape>
                <w:control r:id="rId53" w:name="DefaultOcxName34" w:shapeid="_x0000_i1200"/>
              </w:object>
            </w:r>
          </w:p>
        </w:tc>
        <w:tc>
          <w:tcPr>
            <w:tcW w:w="3402" w:type="dxa"/>
            <w:tcMar>
              <w:top w:w="0" w:type="dxa"/>
              <w:left w:w="284" w:type="dxa"/>
              <w:bottom w:w="0" w:type="dxa"/>
              <w:right w:w="0" w:type="dxa"/>
            </w:tcMar>
            <w:hideMark/>
          </w:tcPr>
          <w:p w14:paraId="0A115272" w14:textId="77777777" w:rsidR="00597C78" w:rsidRPr="00522A43" w:rsidRDefault="00597C78" w:rsidP="00597C78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22A43">
              <w:rPr>
                <w:rFonts w:ascii="Times New Roman" w:eastAsia="Times New Roman" w:hAnsi="Times New Roman" w:cs="Times New Roman"/>
                <w:lang w:eastAsia="cs-CZ"/>
              </w:rPr>
              <w:t xml:space="preserve">na dobu určitou s účinností od 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37"/>
              <w:gridCol w:w="454"/>
              <w:gridCol w:w="2138"/>
            </w:tblGrid>
            <w:tr w:rsidR="00597C78" w:rsidRPr="00522A43" w14:paraId="73A59B4E" w14:textId="77777777">
              <w:tc>
                <w:tcPr>
                  <w:tcW w:w="0" w:type="auto"/>
                  <w:tcBorders>
                    <w:bottom w:val="dotted" w:sz="6" w:space="0" w:color="000000"/>
                  </w:tcBorders>
                  <w:hideMark/>
                </w:tcPr>
                <w:p w14:paraId="55949F2D" w14:textId="77777777" w:rsidR="00597C78" w:rsidRPr="00522A43" w:rsidRDefault="00597C78" w:rsidP="00597C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cs-CZ"/>
                    </w:rPr>
                  </w:pPr>
                  <w:r w:rsidRPr="00522A43">
                    <w:rPr>
                      <w:rFonts w:ascii="Times New Roman" w:eastAsia="Times New Roman" w:hAnsi="Times New Roman" w:cs="Times New Roman"/>
                      <w:lang w:eastAsia="cs-CZ"/>
                    </w:rPr>
                    <w:t> </w:t>
                  </w:r>
                </w:p>
              </w:tc>
              <w:tc>
                <w:tcPr>
                  <w:tcW w:w="454" w:type="dxa"/>
                  <w:hideMark/>
                </w:tcPr>
                <w:p w14:paraId="41AB714A" w14:textId="77777777" w:rsidR="00597C78" w:rsidRPr="00522A43" w:rsidRDefault="00597C78" w:rsidP="00597C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cs-CZ"/>
                    </w:rPr>
                  </w:pPr>
                  <w:r w:rsidRPr="00522A43">
                    <w:rPr>
                      <w:rFonts w:ascii="Times New Roman" w:eastAsia="Times New Roman" w:hAnsi="Times New Roman" w:cs="Times New Roman"/>
                      <w:lang w:eastAsia="cs-CZ"/>
                    </w:rPr>
                    <w:t>do</w:t>
                  </w:r>
                </w:p>
              </w:tc>
              <w:tc>
                <w:tcPr>
                  <w:tcW w:w="0" w:type="auto"/>
                  <w:tcBorders>
                    <w:bottom w:val="dotted" w:sz="6" w:space="0" w:color="000000"/>
                  </w:tcBorders>
                  <w:hideMark/>
                </w:tcPr>
                <w:p w14:paraId="69260BF5" w14:textId="77777777" w:rsidR="00597C78" w:rsidRPr="00522A43" w:rsidRDefault="00597C78" w:rsidP="00597C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cs-CZ"/>
                    </w:rPr>
                  </w:pPr>
                  <w:r w:rsidRPr="00522A43">
                    <w:rPr>
                      <w:rFonts w:ascii="Times New Roman" w:eastAsia="Times New Roman" w:hAnsi="Times New Roman" w:cs="Times New Roman"/>
                      <w:lang w:eastAsia="cs-CZ"/>
                    </w:rPr>
                    <w:t> </w:t>
                  </w:r>
                </w:p>
              </w:tc>
            </w:tr>
          </w:tbl>
          <w:p w14:paraId="3343EF5B" w14:textId="77777777" w:rsidR="00597C78" w:rsidRPr="00522A43" w:rsidRDefault="00597C78" w:rsidP="00597C78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597C78" w:rsidRPr="00522A43" w14:paraId="32C5C764" w14:textId="77777777" w:rsidTr="00597C78">
        <w:tc>
          <w:tcPr>
            <w:tcW w:w="0" w:type="auto"/>
            <w:gridSpan w:val="3"/>
            <w:hideMark/>
          </w:tcPr>
          <w:p w14:paraId="187099B7" w14:textId="77777777" w:rsidR="00597C78" w:rsidRPr="00522A43" w:rsidRDefault="00597C78" w:rsidP="00597C78">
            <w:pPr>
              <w:spacing w:before="140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cs-CZ"/>
              </w:rPr>
            </w:pPr>
            <w:r w:rsidRPr="00522A4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cs-CZ"/>
              </w:rPr>
              <w:t xml:space="preserve">* prosím, označte správnou variantu, případně údaj doplňte </w:t>
            </w:r>
          </w:p>
        </w:tc>
      </w:tr>
    </w:tbl>
    <w:p w14:paraId="687F0CDC" w14:textId="77777777" w:rsidR="00597C78" w:rsidRPr="00522A43" w:rsidRDefault="00597C78" w:rsidP="00597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522A43">
        <w:rPr>
          <w:rFonts w:ascii="Times New Roman" w:eastAsia="Times New Roman" w:hAnsi="Times New Roman" w:cs="Times New Roman"/>
          <w:lang w:eastAsia="cs-CZ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8675"/>
      </w:tblGrid>
      <w:tr w:rsidR="00597C78" w:rsidRPr="00522A43" w14:paraId="5518728C" w14:textId="77777777" w:rsidTr="00597C78">
        <w:tc>
          <w:tcPr>
            <w:tcW w:w="397" w:type="dxa"/>
            <w:hideMark/>
          </w:tcPr>
          <w:p w14:paraId="6D1D4356" w14:textId="77777777" w:rsidR="00597C78" w:rsidRPr="00522A43" w:rsidRDefault="00597C78" w:rsidP="00FF2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tcMar>
              <w:top w:w="0" w:type="dxa"/>
              <w:left w:w="284" w:type="dxa"/>
              <w:bottom w:w="0" w:type="dxa"/>
              <w:right w:w="0" w:type="dxa"/>
            </w:tcMar>
            <w:hideMark/>
          </w:tcPr>
          <w:p w14:paraId="16AD3E45" w14:textId="77777777" w:rsidR="00FF2EC7" w:rsidRPr="00522A43" w:rsidRDefault="00FF2EC7" w:rsidP="00FF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522A4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Čl. VII.</w:t>
            </w:r>
          </w:p>
          <w:p w14:paraId="0F3A92A5" w14:textId="77777777" w:rsidR="00597C78" w:rsidRPr="00522A43" w:rsidRDefault="00597C78" w:rsidP="00FF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522A4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Limity znečištění odpadních vod</w:t>
            </w:r>
          </w:p>
        </w:tc>
      </w:tr>
    </w:tbl>
    <w:p w14:paraId="25EF3DF3" w14:textId="77777777" w:rsidR="00597C78" w:rsidRPr="00522A43" w:rsidRDefault="00597C78" w:rsidP="00597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522A43">
        <w:rPr>
          <w:rFonts w:ascii="Times New Roman" w:eastAsia="Times New Roman" w:hAnsi="Times New Roman" w:cs="Times New Roman"/>
          <w:lang w:eastAsia="cs-CZ"/>
        </w:rPr>
        <w:t> </w:t>
      </w:r>
    </w:p>
    <w:p w14:paraId="66286BFE" w14:textId="03FDC653" w:rsidR="00597C78" w:rsidRPr="00522A43" w:rsidRDefault="00597C78" w:rsidP="00597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22A43">
        <w:rPr>
          <w:rFonts w:ascii="Times New Roman" w:eastAsia="Times New Roman" w:hAnsi="Times New Roman" w:cs="Times New Roman"/>
          <w:b/>
          <w:bCs/>
          <w:lang w:eastAsia="cs-CZ"/>
        </w:rPr>
        <w:t>7.1</w:t>
      </w:r>
      <w:r w:rsidRPr="00522A43">
        <w:rPr>
          <w:rFonts w:ascii="Times New Roman" w:eastAsia="Times New Roman" w:hAnsi="Times New Roman" w:cs="Times New Roman"/>
          <w:lang w:eastAsia="cs-CZ"/>
        </w:rPr>
        <w:t xml:space="preserve"> Kvalita odpadních vod vypouštěných do kanalizace musí odpovídat platným obecně závazným právním předpisům a platnému Kanalizačnímu řádu kanalizace pro veřejnou po</w:t>
      </w:r>
      <w:r w:rsidR="002176A0">
        <w:rPr>
          <w:rFonts w:ascii="Times New Roman" w:eastAsia="Times New Roman" w:hAnsi="Times New Roman" w:cs="Times New Roman"/>
          <w:lang w:eastAsia="cs-CZ"/>
        </w:rPr>
        <w:t>třebu obce Hrušky či</w:t>
      </w:r>
      <w:r w:rsidR="00F35B92">
        <w:rPr>
          <w:rFonts w:ascii="Times New Roman" w:eastAsia="Times New Roman" w:hAnsi="Times New Roman" w:cs="Times New Roman"/>
          <w:lang w:eastAsia="cs-CZ"/>
        </w:rPr>
        <w:t xml:space="preserve"> Týnce</w:t>
      </w:r>
      <w:r w:rsidRPr="00522A43">
        <w:rPr>
          <w:rFonts w:ascii="Times New Roman" w:eastAsia="Times New Roman" w:hAnsi="Times New Roman" w:cs="Times New Roman"/>
          <w:lang w:eastAsia="cs-CZ"/>
        </w:rPr>
        <w:t xml:space="preserve"> (dále jen „kanalizační řád“), </w:t>
      </w:r>
      <w:r w:rsidR="002176A0">
        <w:rPr>
          <w:rFonts w:ascii="Times New Roman" w:eastAsia="Times New Roman" w:hAnsi="Times New Roman" w:cs="Times New Roman"/>
          <w:lang w:eastAsia="cs-CZ"/>
        </w:rPr>
        <w:t>dle místa od</w:t>
      </w:r>
      <w:r w:rsidR="006B4784">
        <w:rPr>
          <w:rFonts w:ascii="Times New Roman" w:eastAsia="Times New Roman" w:hAnsi="Times New Roman" w:cs="Times New Roman"/>
          <w:lang w:eastAsia="cs-CZ"/>
        </w:rPr>
        <w:t>vádění odpadních vod</w:t>
      </w:r>
      <w:r w:rsidR="002176A0">
        <w:rPr>
          <w:rFonts w:ascii="Times New Roman" w:eastAsia="Times New Roman" w:hAnsi="Times New Roman" w:cs="Times New Roman"/>
          <w:lang w:eastAsia="cs-CZ"/>
        </w:rPr>
        <w:t xml:space="preserve"> do kanalizace pro veřejnou potřebu, </w:t>
      </w:r>
      <w:r w:rsidRPr="00522A43">
        <w:rPr>
          <w:rFonts w:ascii="Times New Roman" w:eastAsia="Times New Roman" w:hAnsi="Times New Roman" w:cs="Times New Roman"/>
          <w:lang w:eastAsia="cs-CZ"/>
        </w:rPr>
        <w:t>zejména pokud jde o dodržení nejvyšší přípustné míry znečištění, jejíž limity jsou</w:t>
      </w:r>
      <w:r w:rsidR="007859EF">
        <w:rPr>
          <w:rFonts w:ascii="Times New Roman" w:eastAsia="Times New Roman" w:hAnsi="Times New Roman" w:cs="Times New Roman"/>
          <w:lang w:eastAsia="cs-CZ"/>
        </w:rPr>
        <w:t xml:space="preserve"> stanoveny v příslušném kanalizačním řádu dané obce.</w:t>
      </w:r>
    </w:p>
    <w:p w14:paraId="37C3CB83" w14:textId="2AD9BF79" w:rsidR="00597C78" w:rsidRPr="00522A43" w:rsidRDefault="00597C78" w:rsidP="00FF2E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22A43">
        <w:rPr>
          <w:rFonts w:ascii="Times New Roman" w:eastAsia="Times New Roman" w:hAnsi="Times New Roman" w:cs="Times New Roman"/>
          <w:b/>
          <w:bCs/>
          <w:lang w:eastAsia="cs-CZ"/>
        </w:rPr>
        <w:t>7.2</w:t>
      </w:r>
      <w:r w:rsidRPr="00522A43">
        <w:rPr>
          <w:rFonts w:ascii="Times New Roman" w:eastAsia="Times New Roman" w:hAnsi="Times New Roman" w:cs="Times New Roman"/>
          <w:lang w:eastAsia="cs-CZ"/>
        </w:rPr>
        <w:t xml:space="preserve"> Odběratel uhradí </w:t>
      </w:r>
      <w:r w:rsidR="00F35B92">
        <w:rPr>
          <w:rFonts w:ascii="Times New Roman" w:eastAsia="Times New Roman" w:hAnsi="Times New Roman" w:cs="Times New Roman"/>
          <w:lang w:eastAsia="cs-CZ"/>
        </w:rPr>
        <w:t>D</w:t>
      </w:r>
      <w:r w:rsidRPr="00522A43">
        <w:rPr>
          <w:rFonts w:ascii="Times New Roman" w:eastAsia="Times New Roman" w:hAnsi="Times New Roman" w:cs="Times New Roman"/>
          <w:lang w:eastAsia="cs-CZ"/>
        </w:rPr>
        <w:t>odavateli jednoznačně prokázané zvýšené náklady vynaložené na opatření vyvolaná překročením dohodnuté, nebo kanalizačním řádem stanovené koncentrační a bilanční hodnoty znečištění vypouštěných odpadních vod, nebo vypouštěním látek, které nejsou odpadními vodami nebo jejichž vniknutí do kanalizace musí být zabráněno, jakož i na opatření potřebná ke zjištění těchto skute</w:t>
      </w:r>
      <w:r w:rsidR="00F35B92">
        <w:rPr>
          <w:rFonts w:ascii="Times New Roman" w:eastAsia="Times New Roman" w:hAnsi="Times New Roman" w:cs="Times New Roman"/>
          <w:lang w:eastAsia="cs-CZ"/>
        </w:rPr>
        <w:t>čností. Tím není dotčeno právo D</w:t>
      </w:r>
      <w:r w:rsidRPr="00522A43">
        <w:rPr>
          <w:rFonts w:ascii="Times New Roman" w:eastAsia="Times New Roman" w:hAnsi="Times New Roman" w:cs="Times New Roman"/>
          <w:lang w:eastAsia="cs-CZ"/>
        </w:rPr>
        <w:t xml:space="preserve">odavatele na náhradu škody, vzniklé mu zvýšením úplat za vypouštění odpadních vod do vod povrchových, uložením pokuty za nedovolené vypouštění vod nebo z jiného důvodu, v důsledku výše </w:t>
      </w:r>
      <w:r w:rsidR="00F35B92">
        <w:rPr>
          <w:rFonts w:ascii="Times New Roman" w:eastAsia="Times New Roman" w:hAnsi="Times New Roman" w:cs="Times New Roman"/>
          <w:lang w:eastAsia="cs-CZ"/>
        </w:rPr>
        <w:t>uvedeného nedovoleného jednání O</w:t>
      </w:r>
      <w:r w:rsidRPr="00522A43">
        <w:rPr>
          <w:rFonts w:ascii="Times New Roman" w:eastAsia="Times New Roman" w:hAnsi="Times New Roman" w:cs="Times New Roman"/>
          <w:lang w:eastAsia="cs-CZ"/>
        </w:rPr>
        <w:t>dběratele.</w:t>
      </w:r>
    </w:p>
    <w:p w14:paraId="6D632B11" w14:textId="77777777" w:rsidR="00597C78" w:rsidRPr="00522A43" w:rsidRDefault="00597C78" w:rsidP="00597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522A43">
        <w:rPr>
          <w:rFonts w:ascii="Times New Roman" w:eastAsia="Times New Roman" w:hAnsi="Times New Roman" w:cs="Times New Roman"/>
          <w:lang w:eastAsia="cs-CZ"/>
        </w:rPr>
        <w:t> </w:t>
      </w:r>
    </w:p>
    <w:p w14:paraId="10781A26" w14:textId="77777777" w:rsidR="00FF2EC7" w:rsidRPr="00522A43" w:rsidRDefault="00FF2EC7" w:rsidP="00FF2E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</w:p>
    <w:p w14:paraId="6A8FD7BA" w14:textId="77777777" w:rsidR="00597C78" w:rsidRPr="00522A43" w:rsidRDefault="00FF2EC7" w:rsidP="00FF2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  <w:r w:rsidRPr="00522A43">
        <w:rPr>
          <w:rFonts w:ascii="Times New Roman" w:eastAsia="Times New Roman" w:hAnsi="Times New Roman" w:cs="Times New Roman"/>
          <w:b/>
          <w:bCs/>
          <w:lang w:eastAsia="cs-CZ"/>
        </w:rPr>
        <w:t>Čl. VIII.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8675"/>
      </w:tblGrid>
      <w:tr w:rsidR="00597C78" w:rsidRPr="00522A43" w14:paraId="2F4E9139" w14:textId="77777777" w:rsidTr="00597C78">
        <w:tc>
          <w:tcPr>
            <w:tcW w:w="397" w:type="dxa"/>
            <w:hideMark/>
          </w:tcPr>
          <w:p w14:paraId="2B53F60E" w14:textId="77777777" w:rsidR="00597C78" w:rsidRPr="00522A43" w:rsidRDefault="00597C78" w:rsidP="00597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tcMar>
              <w:top w:w="0" w:type="dxa"/>
              <w:left w:w="284" w:type="dxa"/>
              <w:bottom w:w="0" w:type="dxa"/>
              <w:right w:w="0" w:type="dxa"/>
            </w:tcMar>
            <w:hideMark/>
          </w:tcPr>
          <w:p w14:paraId="4F1337C0" w14:textId="77777777" w:rsidR="00597C78" w:rsidRPr="00522A43" w:rsidRDefault="00597C78" w:rsidP="00FF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522A4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Dodací podmínky</w:t>
            </w:r>
          </w:p>
        </w:tc>
      </w:tr>
    </w:tbl>
    <w:p w14:paraId="742614B1" w14:textId="77777777" w:rsidR="00597C78" w:rsidRPr="00522A43" w:rsidRDefault="00597C78" w:rsidP="00597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522A43">
        <w:rPr>
          <w:rFonts w:ascii="Times New Roman" w:eastAsia="Times New Roman" w:hAnsi="Times New Roman" w:cs="Times New Roman"/>
          <w:lang w:eastAsia="cs-CZ"/>
        </w:rPr>
        <w:t> </w:t>
      </w:r>
    </w:p>
    <w:p w14:paraId="73F4B419" w14:textId="77777777" w:rsidR="00597C78" w:rsidRPr="00522A43" w:rsidRDefault="00597C78" w:rsidP="00597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522A43">
        <w:rPr>
          <w:rFonts w:ascii="Times New Roman" w:eastAsia="Times New Roman" w:hAnsi="Times New Roman" w:cs="Times New Roman"/>
          <w:b/>
          <w:bCs/>
          <w:lang w:eastAsia="cs-CZ"/>
        </w:rPr>
        <w:t>Společná ustanovení</w:t>
      </w:r>
    </w:p>
    <w:p w14:paraId="0DAE0F35" w14:textId="72FF73F0" w:rsidR="00597C78" w:rsidRPr="00522A43" w:rsidRDefault="00597C78" w:rsidP="00597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22A43">
        <w:rPr>
          <w:rFonts w:ascii="Times New Roman" w:eastAsia="Times New Roman" w:hAnsi="Times New Roman" w:cs="Times New Roman"/>
          <w:b/>
          <w:bCs/>
          <w:lang w:eastAsia="cs-CZ"/>
        </w:rPr>
        <w:t>8.1</w:t>
      </w:r>
      <w:r w:rsidRPr="00522A43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F61E13">
        <w:rPr>
          <w:rFonts w:ascii="Times New Roman" w:eastAsia="Times New Roman" w:hAnsi="Times New Roman" w:cs="Times New Roman"/>
          <w:lang w:eastAsia="cs-CZ"/>
        </w:rPr>
        <w:t xml:space="preserve">Právo na odvádění odpadních vod </w:t>
      </w:r>
      <w:r w:rsidRPr="00522A43">
        <w:rPr>
          <w:rFonts w:ascii="Times New Roman" w:eastAsia="Times New Roman" w:hAnsi="Times New Roman" w:cs="Times New Roman"/>
          <w:lang w:eastAsia="cs-CZ"/>
        </w:rPr>
        <w:t>vzniká uzavřením písemné smlouvy na odvádění odpadních vod, kolaudací přípojky s výjimkou zvláštních povolení (stavební příp</w:t>
      </w:r>
      <w:r w:rsidR="00F35B92">
        <w:rPr>
          <w:rFonts w:ascii="Times New Roman" w:eastAsia="Times New Roman" w:hAnsi="Times New Roman" w:cs="Times New Roman"/>
          <w:lang w:eastAsia="cs-CZ"/>
        </w:rPr>
        <w:t>ojka atd.) a uhrazením závazků D</w:t>
      </w:r>
      <w:r w:rsidRPr="00522A43">
        <w:rPr>
          <w:rFonts w:ascii="Times New Roman" w:eastAsia="Times New Roman" w:hAnsi="Times New Roman" w:cs="Times New Roman"/>
          <w:lang w:eastAsia="cs-CZ"/>
        </w:rPr>
        <w:t xml:space="preserve">odavateli souvisejících s jejich zřízením. Odvedení odpadních vod z pozemku nebo stavby je splněno okamžikem vtoku odpadních vod z kanalizační přípojky do kanalizace. </w:t>
      </w:r>
    </w:p>
    <w:p w14:paraId="725E2B5C" w14:textId="3E8514AF" w:rsidR="00597C78" w:rsidRPr="00522A43" w:rsidRDefault="00597C78" w:rsidP="00FD7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22A43">
        <w:rPr>
          <w:rFonts w:ascii="Times New Roman" w:eastAsia="Times New Roman" w:hAnsi="Times New Roman" w:cs="Times New Roman"/>
          <w:b/>
          <w:bCs/>
          <w:lang w:eastAsia="cs-CZ"/>
        </w:rPr>
        <w:t>8.2</w:t>
      </w:r>
      <w:r w:rsidRPr="00522A43">
        <w:rPr>
          <w:rFonts w:ascii="Times New Roman" w:eastAsia="Times New Roman" w:hAnsi="Times New Roman" w:cs="Times New Roman"/>
          <w:lang w:eastAsia="cs-CZ"/>
        </w:rPr>
        <w:t xml:space="preserve"> Kanalizací mohou být odváděny odpadní vody jen v limitech znečištění a v množství stanoveném v</w:t>
      </w:r>
      <w:r w:rsidR="00FD782E">
        <w:rPr>
          <w:rFonts w:ascii="Times New Roman" w:eastAsia="Times New Roman" w:hAnsi="Times New Roman" w:cs="Times New Roman"/>
          <w:lang w:eastAsia="cs-CZ"/>
        </w:rPr>
        <w:t xml:space="preserve"> příslušném</w:t>
      </w:r>
      <w:r w:rsidRPr="00522A43">
        <w:rPr>
          <w:rFonts w:ascii="Times New Roman" w:eastAsia="Times New Roman" w:hAnsi="Times New Roman" w:cs="Times New Roman"/>
          <w:lang w:eastAsia="cs-CZ"/>
        </w:rPr>
        <w:t xml:space="preserve"> kanalizačním řádu a v této smlouvě. Odběratel je povinen dodržet ostatní povinnosti stanovené v kanalizačním řádu. </w:t>
      </w:r>
    </w:p>
    <w:p w14:paraId="21B26794" w14:textId="184F2F6F" w:rsidR="00597C78" w:rsidRPr="00522A43" w:rsidRDefault="00597C78" w:rsidP="00597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22A43">
        <w:rPr>
          <w:rFonts w:ascii="Times New Roman" w:eastAsia="Times New Roman" w:hAnsi="Times New Roman" w:cs="Times New Roman"/>
          <w:b/>
          <w:bCs/>
          <w:lang w:eastAsia="cs-CZ"/>
        </w:rPr>
        <w:lastRenderedPageBreak/>
        <w:t>8.3</w:t>
      </w:r>
      <w:r w:rsidRPr="00522A43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A27902">
        <w:rPr>
          <w:rFonts w:ascii="Times New Roman" w:eastAsia="Times New Roman" w:hAnsi="Times New Roman" w:cs="Times New Roman"/>
          <w:lang w:eastAsia="cs-CZ"/>
        </w:rPr>
        <w:t>Množství odpadních vod v</w:t>
      </w:r>
      <w:bookmarkStart w:id="0" w:name="_GoBack"/>
      <w:bookmarkEnd w:id="0"/>
      <w:r w:rsidR="00F35B92" w:rsidRPr="00A27902">
        <w:rPr>
          <w:rFonts w:ascii="Times New Roman" w:eastAsia="Times New Roman" w:hAnsi="Times New Roman" w:cs="Times New Roman"/>
          <w:lang w:eastAsia="cs-CZ"/>
        </w:rPr>
        <w:t>ypouštěných do kanalizace měří O</w:t>
      </w:r>
      <w:r w:rsidRPr="00A27902">
        <w:rPr>
          <w:rFonts w:ascii="Times New Roman" w:eastAsia="Times New Roman" w:hAnsi="Times New Roman" w:cs="Times New Roman"/>
          <w:lang w:eastAsia="cs-CZ"/>
        </w:rPr>
        <w:t>dběratel svým měřicím zařízením, jestliže to stanoví kanalizační řád.</w:t>
      </w:r>
      <w:r w:rsidRPr="00522A43">
        <w:rPr>
          <w:rFonts w:ascii="Times New Roman" w:eastAsia="Times New Roman" w:hAnsi="Times New Roman" w:cs="Times New Roman"/>
          <w:lang w:eastAsia="cs-CZ"/>
        </w:rPr>
        <w:t xml:space="preserve"> Umístění a typ měřicího zařízení smluvní strany určily v článku 4.4 této smlouvy. Měřicí zařízení podléhá úřednímu ověření podle zvláštních právních předpisů a toto ověř</w:t>
      </w:r>
      <w:r w:rsidR="00FE5010">
        <w:rPr>
          <w:rFonts w:ascii="Times New Roman" w:eastAsia="Times New Roman" w:hAnsi="Times New Roman" w:cs="Times New Roman"/>
          <w:lang w:eastAsia="cs-CZ"/>
        </w:rPr>
        <w:t>ování zajišťuje na své náklady O</w:t>
      </w:r>
      <w:r w:rsidRPr="00522A43">
        <w:rPr>
          <w:rFonts w:ascii="Times New Roman" w:eastAsia="Times New Roman" w:hAnsi="Times New Roman" w:cs="Times New Roman"/>
          <w:lang w:eastAsia="cs-CZ"/>
        </w:rPr>
        <w:t xml:space="preserve">dběratel. Dodavatel je oprávněn průběžně kontrolovat funkčnost a správnost měřicího zařízení a odběratel je povinen umožnit dodavateli přístup k tomuto měřicímu zařízení. </w:t>
      </w:r>
    </w:p>
    <w:p w14:paraId="543C55AE" w14:textId="77777777" w:rsidR="00597C78" w:rsidRPr="00522A43" w:rsidRDefault="00597C78" w:rsidP="00597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22A43">
        <w:rPr>
          <w:rFonts w:ascii="Times New Roman" w:eastAsia="Times New Roman" w:hAnsi="Times New Roman" w:cs="Times New Roman"/>
          <w:b/>
          <w:bCs/>
          <w:lang w:eastAsia="cs-CZ"/>
        </w:rPr>
        <w:t>8.4</w:t>
      </w:r>
      <w:r w:rsidRPr="00522A43">
        <w:rPr>
          <w:rFonts w:ascii="Times New Roman" w:eastAsia="Times New Roman" w:hAnsi="Times New Roman" w:cs="Times New Roman"/>
          <w:lang w:eastAsia="cs-CZ"/>
        </w:rPr>
        <w:t xml:space="preserve"> Četnost odečtů činí minimálně 1 rok. Období odečtu, četnost odečtů a konkrétní dobu jejich provedení stanovuje jednostranně dodavatel. </w:t>
      </w:r>
    </w:p>
    <w:p w14:paraId="29AFE7E7" w14:textId="7290CA31" w:rsidR="00597C78" w:rsidRPr="00522A43" w:rsidRDefault="00597C78" w:rsidP="00597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22A43">
        <w:rPr>
          <w:rFonts w:ascii="Times New Roman" w:eastAsia="Times New Roman" w:hAnsi="Times New Roman" w:cs="Times New Roman"/>
          <w:b/>
          <w:bCs/>
          <w:lang w:eastAsia="cs-CZ"/>
        </w:rPr>
        <w:t>8.5</w:t>
      </w:r>
      <w:r w:rsidRPr="00522A43">
        <w:rPr>
          <w:rFonts w:ascii="Times New Roman" w:eastAsia="Times New Roman" w:hAnsi="Times New Roman" w:cs="Times New Roman"/>
          <w:lang w:eastAsia="cs-CZ"/>
        </w:rPr>
        <w:t xml:space="preserve"> Pokud není zařízení na měření množství odváděných odpadních v</w:t>
      </w:r>
      <w:r w:rsidR="001D157F">
        <w:rPr>
          <w:rFonts w:ascii="Times New Roman" w:eastAsia="Times New Roman" w:hAnsi="Times New Roman" w:cs="Times New Roman"/>
          <w:lang w:eastAsia="cs-CZ"/>
        </w:rPr>
        <w:t>od v době odečtu přístupné, je D</w:t>
      </w:r>
      <w:r w:rsidRPr="00522A43">
        <w:rPr>
          <w:rFonts w:ascii="Times New Roman" w:eastAsia="Times New Roman" w:hAnsi="Times New Roman" w:cs="Times New Roman"/>
          <w:lang w:eastAsia="cs-CZ"/>
        </w:rPr>
        <w:t xml:space="preserve">odavatel oprávněn vyúčtovat (vyfakturovat) množství odvedených odpadních vod odhadnuté z průměrného množství odvedené odpadní vody za minulé </w:t>
      </w:r>
      <w:proofErr w:type="gramStart"/>
      <w:r w:rsidRPr="00522A43">
        <w:rPr>
          <w:rFonts w:ascii="Times New Roman" w:eastAsia="Times New Roman" w:hAnsi="Times New Roman" w:cs="Times New Roman"/>
          <w:lang w:eastAsia="cs-CZ"/>
        </w:rPr>
        <w:t>období</w:t>
      </w:r>
      <w:proofErr w:type="gramEnd"/>
      <w:r w:rsidRPr="00522A43">
        <w:rPr>
          <w:rFonts w:ascii="Times New Roman" w:eastAsia="Times New Roman" w:hAnsi="Times New Roman" w:cs="Times New Roman"/>
          <w:lang w:eastAsia="cs-CZ"/>
        </w:rPr>
        <w:t xml:space="preserve"> popř. jiným způsobem dle prováděcího právního předpisu. </w:t>
      </w:r>
    </w:p>
    <w:p w14:paraId="5C604DC7" w14:textId="4C14218E" w:rsidR="00597C78" w:rsidRPr="00522A43" w:rsidRDefault="00597C78" w:rsidP="00597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22A43">
        <w:rPr>
          <w:rFonts w:ascii="Times New Roman" w:eastAsia="Times New Roman" w:hAnsi="Times New Roman" w:cs="Times New Roman"/>
          <w:b/>
          <w:bCs/>
          <w:lang w:eastAsia="cs-CZ"/>
        </w:rPr>
        <w:t>8.6</w:t>
      </w:r>
      <w:r w:rsidR="001D157F">
        <w:rPr>
          <w:rFonts w:ascii="Times New Roman" w:eastAsia="Times New Roman" w:hAnsi="Times New Roman" w:cs="Times New Roman"/>
          <w:lang w:eastAsia="cs-CZ"/>
        </w:rPr>
        <w:t xml:space="preserve"> Má-li D</w:t>
      </w:r>
      <w:r w:rsidRPr="00522A43">
        <w:rPr>
          <w:rFonts w:ascii="Times New Roman" w:eastAsia="Times New Roman" w:hAnsi="Times New Roman" w:cs="Times New Roman"/>
          <w:lang w:eastAsia="cs-CZ"/>
        </w:rPr>
        <w:t>odavatel pochybnosti o správnosti měření nebo zjistí-li závadu na měřicím zařízení odpadních vod, má právo požádat o jeho přezkoušení. Odběratel je povinen na základě písemné žádosti dodavatele do 30 dnů od doručení žádosti zajistit přezkoušení měřicího zařízení u autorizované zkušebny. Výsledek přezkoušení oznámí písemně odběratel neprodleně dodavateli. Žádost o přezkoušení neodkládá povinnost úhrady vyúčtovaného s</w:t>
      </w:r>
      <w:r w:rsidR="001D157F">
        <w:rPr>
          <w:rFonts w:ascii="Times New Roman" w:eastAsia="Times New Roman" w:hAnsi="Times New Roman" w:cs="Times New Roman"/>
          <w:lang w:eastAsia="cs-CZ"/>
        </w:rPr>
        <w:t>točného.</w:t>
      </w:r>
    </w:p>
    <w:p w14:paraId="7594A25B" w14:textId="28AC01D5" w:rsidR="00597C78" w:rsidRPr="00522A43" w:rsidRDefault="00597C78" w:rsidP="00597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22A43">
        <w:rPr>
          <w:rFonts w:ascii="Times New Roman" w:eastAsia="Times New Roman" w:hAnsi="Times New Roman" w:cs="Times New Roman"/>
          <w:b/>
          <w:bCs/>
          <w:lang w:eastAsia="cs-CZ"/>
        </w:rPr>
        <w:t>8.7</w:t>
      </w:r>
      <w:r w:rsidR="001D157F">
        <w:rPr>
          <w:rFonts w:ascii="Times New Roman" w:eastAsia="Times New Roman" w:hAnsi="Times New Roman" w:cs="Times New Roman"/>
          <w:lang w:eastAsia="cs-CZ"/>
        </w:rPr>
        <w:t xml:space="preserve"> Jestliže O</w:t>
      </w:r>
      <w:r w:rsidRPr="00522A43">
        <w:rPr>
          <w:rFonts w:ascii="Times New Roman" w:eastAsia="Times New Roman" w:hAnsi="Times New Roman" w:cs="Times New Roman"/>
          <w:lang w:eastAsia="cs-CZ"/>
        </w:rPr>
        <w:t xml:space="preserve">dběratel vodu dodanou vodovodem zčásti spotřebuje bez vypuštění do kanalizace a toto množství je prokazatelně větší než 30 m3 za </w:t>
      </w:r>
      <w:r w:rsidR="001D157F">
        <w:rPr>
          <w:rFonts w:ascii="Times New Roman" w:eastAsia="Times New Roman" w:hAnsi="Times New Roman" w:cs="Times New Roman"/>
          <w:lang w:eastAsia="cs-CZ"/>
        </w:rPr>
        <w:t>kalendářní rok, může odběratel D</w:t>
      </w:r>
      <w:r w:rsidRPr="00522A43">
        <w:rPr>
          <w:rFonts w:ascii="Times New Roman" w:eastAsia="Times New Roman" w:hAnsi="Times New Roman" w:cs="Times New Roman"/>
          <w:lang w:eastAsia="cs-CZ"/>
        </w:rPr>
        <w:t xml:space="preserve">odavatele požádat o snížení objemu odkanalizované vody prostřednictvím žádosti, </w:t>
      </w:r>
      <w:r w:rsidR="00EC3CA8" w:rsidRPr="00522A43">
        <w:rPr>
          <w:rFonts w:ascii="Times New Roman" w:eastAsia="Times New Roman" w:hAnsi="Times New Roman" w:cs="Times New Roman"/>
          <w:lang w:eastAsia="cs-CZ"/>
        </w:rPr>
        <w:t xml:space="preserve">kdy její </w:t>
      </w:r>
      <w:r w:rsidRPr="00522A43">
        <w:rPr>
          <w:rFonts w:ascii="Times New Roman" w:eastAsia="Times New Roman" w:hAnsi="Times New Roman" w:cs="Times New Roman"/>
          <w:lang w:eastAsia="cs-CZ"/>
        </w:rPr>
        <w:t xml:space="preserve">tiskopis </w:t>
      </w:r>
      <w:r w:rsidR="00EC3CA8" w:rsidRPr="00522A43">
        <w:rPr>
          <w:rFonts w:ascii="Times New Roman" w:eastAsia="Times New Roman" w:hAnsi="Times New Roman" w:cs="Times New Roman"/>
          <w:lang w:eastAsia="cs-CZ"/>
        </w:rPr>
        <w:t xml:space="preserve">získá </w:t>
      </w:r>
      <w:r w:rsidR="001D157F">
        <w:rPr>
          <w:rFonts w:ascii="Times New Roman" w:eastAsia="Times New Roman" w:hAnsi="Times New Roman" w:cs="Times New Roman"/>
          <w:lang w:eastAsia="cs-CZ"/>
        </w:rPr>
        <w:t>v sídle D</w:t>
      </w:r>
      <w:r w:rsidRPr="00522A43">
        <w:rPr>
          <w:rFonts w:ascii="Times New Roman" w:eastAsia="Times New Roman" w:hAnsi="Times New Roman" w:cs="Times New Roman"/>
          <w:lang w:eastAsia="cs-CZ"/>
        </w:rPr>
        <w:t xml:space="preserve">odavatele. Podmínky snížení objemu odkanalizované vody a postup při vyplnění žádosti </w:t>
      </w:r>
      <w:r w:rsidRPr="00CE6F73">
        <w:rPr>
          <w:rFonts w:ascii="Times New Roman" w:eastAsia="Times New Roman" w:hAnsi="Times New Roman" w:cs="Times New Roman"/>
          <w:lang w:eastAsia="cs-CZ"/>
        </w:rPr>
        <w:t>je uveden na webových stránkách dodavatele,</w:t>
      </w:r>
      <w:r w:rsidRPr="00522A43">
        <w:rPr>
          <w:rFonts w:ascii="Times New Roman" w:eastAsia="Times New Roman" w:hAnsi="Times New Roman" w:cs="Times New Roman"/>
          <w:lang w:eastAsia="cs-CZ"/>
        </w:rPr>
        <w:t xml:space="preserve"> případně budou potřebné informace pro podání žádosti o snížení objemu odkanalizované vody</w:t>
      </w:r>
      <w:r w:rsidR="001D157F">
        <w:rPr>
          <w:rFonts w:ascii="Times New Roman" w:eastAsia="Times New Roman" w:hAnsi="Times New Roman" w:cs="Times New Roman"/>
          <w:lang w:eastAsia="cs-CZ"/>
        </w:rPr>
        <w:t xml:space="preserve"> odběrateli poskytnuty v sídle D</w:t>
      </w:r>
      <w:r w:rsidRPr="00522A43">
        <w:rPr>
          <w:rFonts w:ascii="Times New Roman" w:eastAsia="Times New Roman" w:hAnsi="Times New Roman" w:cs="Times New Roman"/>
          <w:lang w:eastAsia="cs-CZ"/>
        </w:rPr>
        <w:t xml:space="preserve">odavatele. </w:t>
      </w:r>
      <w:r w:rsidR="00CE6F73">
        <w:rPr>
          <w:rFonts w:ascii="Times New Roman" w:eastAsia="Times New Roman" w:hAnsi="Times New Roman" w:cs="Times New Roman"/>
          <w:lang w:eastAsia="cs-CZ"/>
        </w:rPr>
        <w:t xml:space="preserve">Toto snížené množství spotřebované vody však musí </w:t>
      </w:r>
      <w:r w:rsidR="00BE0950">
        <w:rPr>
          <w:rFonts w:ascii="Times New Roman" w:eastAsia="Times New Roman" w:hAnsi="Times New Roman" w:cs="Times New Roman"/>
          <w:lang w:eastAsia="cs-CZ"/>
        </w:rPr>
        <w:t>být měřeno samostatným měřidlem, nedohodnou-li se smluvní strany jinak.</w:t>
      </w:r>
    </w:p>
    <w:p w14:paraId="19B8DF65" w14:textId="645EE0A8" w:rsidR="001B1CC0" w:rsidRPr="00522A43" w:rsidRDefault="00597C78" w:rsidP="00597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22A43">
        <w:rPr>
          <w:rFonts w:ascii="Times New Roman" w:eastAsia="Times New Roman" w:hAnsi="Times New Roman" w:cs="Times New Roman"/>
          <w:b/>
          <w:bCs/>
          <w:lang w:eastAsia="cs-CZ"/>
        </w:rPr>
        <w:t>8.8</w:t>
      </w:r>
      <w:r w:rsidRPr="00522A43">
        <w:rPr>
          <w:rFonts w:ascii="Times New Roman" w:eastAsia="Times New Roman" w:hAnsi="Times New Roman" w:cs="Times New Roman"/>
          <w:lang w:eastAsia="cs-CZ"/>
        </w:rPr>
        <w:t xml:space="preserve"> Pokud není množství vypouštěných odpadních </w:t>
      </w:r>
      <w:r w:rsidR="001D157F">
        <w:rPr>
          <w:rFonts w:ascii="Times New Roman" w:eastAsia="Times New Roman" w:hAnsi="Times New Roman" w:cs="Times New Roman"/>
          <w:lang w:eastAsia="cs-CZ"/>
        </w:rPr>
        <w:t>vod měřeno, nebo se prokáže závada na měřícím zařízení, předpokládá se, že O</w:t>
      </w:r>
      <w:r w:rsidRPr="00522A43">
        <w:rPr>
          <w:rFonts w:ascii="Times New Roman" w:eastAsia="Times New Roman" w:hAnsi="Times New Roman" w:cs="Times New Roman"/>
          <w:lang w:eastAsia="cs-CZ"/>
        </w:rPr>
        <w:t>dběratel, který odebírá vodu z vodovodu, vypouští do kanalizace takové množství vody, které od</w:t>
      </w:r>
      <w:r w:rsidR="001D157F">
        <w:rPr>
          <w:rFonts w:ascii="Times New Roman" w:eastAsia="Times New Roman" w:hAnsi="Times New Roman" w:cs="Times New Roman"/>
          <w:lang w:eastAsia="cs-CZ"/>
        </w:rPr>
        <w:t>povídá</w:t>
      </w:r>
      <w:r w:rsidRPr="00522A43">
        <w:rPr>
          <w:rFonts w:ascii="Times New Roman" w:eastAsia="Times New Roman" w:hAnsi="Times New Roman" w:cs="Times New Roman"/>
          <w:lang w:eastAsia="cs-CZ"/>
        </w:rPr>
        <w:t xml:space="preserve"> směr</w:t>
      </w:r>
      <w:r w:rsidR="00C7150E">
        <w:rPr>
          <w:rFonts w:ascii="Times New Roman" w:eastAsia="Times New Roman" w:hAnsi="Times New Roman" w:cs="Times New Roman"/>
          <w:lang w:eastAsia="cs-CZ"/>
        </w:rPr>
        <w:t>ným číslům roční potřeby vody</w:t>
      </w:r>
      <w:r w:rsidRPr="00522A43">
        <w:rPr>
          <w:rFonts w:ascii="Times New Roman" w:eastAsia="Times New Roman" w:hAnsi="Times New Roman" w:cs="Times New Roman"/>
          <w:lang w:eastAsia="cs-CZ"/>
        </w:rPr>
        <w:t>. V případě, kdy je měřen odběr z vodovodu, ale je také možnost odběru z jiných zdrojů, použijí se ke zjištění spotřeby vody směrná čísla roční potřeby nebo se k naměřenému odběru z vodovodu připočte množství vody získané z jiných, provozovatelem vodovod</w:t>
      </w:r>
      <w:r w:rsidR="00C7150E">
        <w:rPr>
          <w:rFonts w:ascii="Times New Roman" w:eastAsia="Times New Roman" w:hAnsi="Times New Roman" w:cs="Times New Roman"/>
          <w:lang w:eastAsia="cs-CZ"/>
        </w:rPr>
        <w:t>u měřených zdrojů. Vypouští-li O</w:t>
      </w:r>
      <w:r w:rsidRPr="00522A43">
        <w:rPr>
          <w:rFonts w:ascii="Times New Roman" w:eastAsia="Times New Roman" w:hAnsi="Times New Roman" w:cs="Times New Roman"/>
          <w:lang w:eastAsia="cs-CZ"/>
        </w:rPr>
        <w:t xml:space="preserve">dběratel do kanalizace vodu z jiných zdrojů než z vodovodu a není-li možno zjistit množství vypouštěné odpadní vody měřením nebo jiným způsobem stanoveným prováděcím právním předpisem, zjistí se množství vypouštěných odpadních vod odborným výpočtem ověřeným dodavatelem. </w:t>
      </w:r>
    </w:p>
    <w:p w14:paraId="53A500B0" w14:textId="77777777" w:rsidR="00597C78" w:rsidRDefault="00597C78" w:rsidP="00597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22A43">
        <w:rPr>
          <w:rFonts w:ascii="Times New Roman" w:eastAsia="Times New Roman" w:hAnsi="Times New Roman" w:cs="Times New Roman"/>
          <w:b/>
          <w:bCs/>
          <w:lang w:eastAsia="cs-CZ"/>
        </w:rPr>
        <w:t>8.9</w:t>
      </w:r>
      <w:r w:rsidRPr="00522A43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A27902">
        <w:rPr>
          <w:rFonts w:ascii="Times New Roman" w:eastAsia="Times New Roman" w:hAnsi="Times New Roman" w:cs="Times New Roman"/>
          <w:lang w:eastAsia="cs-CZ"/>
        </w:rPr>
        <w:t>V případě, že je kanalizace ukončena čistírnou odpadních vod, není dovoleno vypouštět do této kanalizace odpadní vody přes septiky a čistírny odpadních vod, pokud se nejedná o čistírny odpadních vod k odstranění znečištění, které převyšuje limity znečištění uvedené kanalizačním řádem. Nedodržení této povinnosti je klasifikováno jako závada na přípojce.</w:t>
      </w:r>
      <w:r w:rsidRPr="00522A43"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7C184DA1" w14:textId="77777777" w:rsidR="00597C78" w:rsidRPr="00522A43" w:rsidRDefault="00597C78" w:rsidP="00597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522A43">
        <w:rPr>
          <w:rFonts w:ascii="Times New Roman" w:eastAsia="Times New Roman" w:hAnsi="Times New Roman" w:cs="Times New Roman"/>
          <w:lang w:eastAsia="cs-CZ"/>
        </w:rPr>
        <w:t> </w:t>
      </w:r>
    </w:p>
    <w:p w14:paraId="4B6716B1" w14:textId="77777777" w:rsidR="00597C78" w:rsidRPr="00522A43" w:rsidRDefault="00597C78" w:rsidP="00597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522A43">
        <w:rPr>
          <w:rFonts w:ascii="Times New Roman" w:eastAsia="Times New Roman" w:hAnsi="Times New Roman" w:cs="Times New Roman"/>
          <w:b/>
          <w:bCs/>
          <w:lang w:eastAsia="cs-CZ"/>
        </w:rPr>
        <w:t>Práva a povinnosti odběratele</w:t>
      </w:r>
    </w:p>
    <w:p w14:paraId="4CDE7238" w14:textId="77777777" w:rsidR="00597C78" w:rsidRPr="00522A43" w:rsidRDefault="00597C78" w:rsidP="00597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22A43">
        <w:rPr>
          <w:rFonts w:ascii="Times New Roman" w:eastAsia="Times New Roman" w:hAnsi="Times New Roman" w:cs="Times New Roman"/>
          <w:b/>
          <w:bCs/>
          <w:lang w:eastAsia="cs-CZ"/>
        </w:rPr>
        <w:t>8.10</w:t>
      </w:r>
      <w:r w:rsidRPr="00522A43">
        <w:rPr>
          <w:rFonts w:ascii="Times New Roman" w:eastAsia="Times New Roman" w:hAnsi="Times New Roman" w:cs="Times New Roman"/>
          <w:lang w:eastAsia="cs-CZ"/>
        </w:rPr>
        <w:t xml:space="preserve"> Odběratel je povinen při uzavření smlouvy prokázat vlastnictví pozemku nebo stavby připojené nebo kanalizaci a vlastnictví kanalizační přípojky zřízené po </w:t>
      </w:r>
      <w:r w:rsidRPr="00A27902">
        <w:rPr>
          <w:rFonts w:ascii="Times New Roman" w:eastAsia="Times New Roman" w:hAnsi="Times New Roman" w:cs="Times New Roman"/>
          <w:lang w:eastAsia="cs-CZ"/>
        </w:rPr>
        <w:t>01.01.2002.</w:t>
      </w:r>
      <w:r w:rsidRPr="00522A43">
        <w:rPr>
          <w:rFonts w:ascii="Times New Roman" w:eastAsia="Times New Roman" w:hAnsi="Times New Roman" w:cs="Times New Roman"/>
          <w:lang w:eastAsia="cs-CZ"/>
        </w:rPr>
        <w:t xml:space="preserve"> Vlastníkem kanalizační přípojky zřízené do </w:t>
      </w:r>
      <w:r w:rsidRPr="00A27902">
        <w:rPr>
          <w:rFonts w:ascii="Times New Roman" w:eastAsia="Times New Roman" w:hAnsi="Times New Roman" w:cs="Times New Roman"/>
          <w:lang w:eastAsia="cs-CZ"/>
        </w:rPr>
        <w:t>31.12.2001</w:t>
      </w:r>
      <w:r w:rsidRPr="00522A43">
        <w:rPr>
          <w:rFonts w:ascii="Times New Roman" w:eastAsia="Times New Roman" w:hAnsi="Times New Roman" w:cs="Times New Roman"/>
          <w:lang w:eastAsia="cs-CZ"/>
        </w:rPr>
        <w:t xml:space="preserve">, je vlastník pozemku nebo stavby připojené na kanalizaci, neprokáže-li se opak. </w:t>
      </w:r>
    </w:p>
    <w:p w14:paraId="0CD0BA18" w14:textId="4CE43A50" w:rsidR="00597C78" w:rsidRPr="00522A43" w:rsidRDefault="00597C78" w:rsidP="00597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22A43">
        <w:rPr>
          <w:rFonts w:ascii="Times New Roman" w:eastAsia="Times New Roman" w:hAnsi="Times New Roman" w:cs="Times New Roman"/>
          <w:b/>
          <w:bCs/>
          <w:lang w:eastAsia="cs-CZ"/>
        </w:rPr>
        <w:t>8.11</w:t>
      </w:r>
      <w:r w:rsidRPr="00522A43">
        <w:rPr>
          <w:rFonts w:ascii="Times New Roman" w:eastAsia="Times New Roman" w:hAnsi="Times New Roman" w:cs="Times New Roman"/>
          <w:lang w:eastAsia="cs-CZ"/>
        </w:rPr>
        <w:t xml:space="preserve"> Odběratel je povinen p</w:t>
      </w:r>
      <w:r w:rsidR="00C7150E">
        <w:rPr>
          <w:rFonts w:ascii="Times New Roman" w:eastAsia="Times New Roman" w:hAnsi="Times New Roman" w:cs="Times New Roman"/>
          <w:lang w:eastAsia="cs-CZ"/>
        </w:rPr>
        <w:t>ři uzavření smlouvy poskytnout D</w:t>
      </w:r>
      <w:r w:rsidRPr="00522A43">
        <w:rPr>
          <w:rFonts w:ascii="Times New Roman" w:eastAsia="Times New Roman" w:hAnsi="Times New Roman" w:cs="Times New Roman"/>
          <w:lang w:eastAsia="cs-CZ"/>
        </w:rPr>
        <w:t xml:space="preserve">odavateli potřebnou technickou dokumentaci zařízení v souvislosti s odváděním odpadních vod. </w:t>
      </w:r>
    </w:p>
    <w:p w14:paraId="3E7FE5D6" w14:textId="6EE8E30B" w:rsidR="00597C78" w:rsidRPr="00522A43" w:rsidRDefault="00597C78" w:rsidP="00597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22A43">
        <w:rPr>
          <w:rFonts w:ascii="Times New Roman" w:eastAsia="Times New Roman" w:hAnsi="Times New Roman" w:cs="Times New Roman"/>
          <w:b/>
          <w:bCs/>
          <w:lang w:eastAsia="cs-CZ"/>
        </w:rPr>
        <w:t>8.12</w:t>
      </w:r>
      <w:r w:rsidRPr="00522A43">
        <w:rPr>
          <w:rFonts w:ascii="Times New Roman" w:eastAsia="Times New Roman" w:hAnsi="Times New Roman" w:cs="Times New Roman"/>
          <w:lang w:eastAsia="cs-CZ"/>
        </w:rPr>
        <w:t xml:space="preserve"> Odběratel je povinen do patnácti dnů hlásit všechny technické, účetní, daňové, evidenční, majetkové</w:t>
      </w:r>
      <w:r w:rsidR="00F07E85">
        <w:rPr>
          <w:rFonts w:ascii="Times New Roman" w:eastAsia="Times New Roman" w:hAnsi="Times New Roman" w:cs="Times New Roman"/>
          <w:lang w:eastAsia="cs-CZ"/>
        </w:rPr>
        <w:t xml:space="preserve"> a právní změny v souvislosti s touto</w:t>
      </w:r>
      <w:r w:rsidRPr="00522A43">
        <w:rPr>
          <w:rFonts w:ascii="Times New Roman" w:eastAsia="Times New Roman" w:hAnsi="Times New Roman" w:cs="Times New Roman"/>
          <w:lang w:eastAsia="cs-CZ"/>
        </w:rPr>
        <w:t xml:space="preserve"> smlouvou. </w:t>
      </w:r>
    </w:p>
    <w:p w14:paraId="4BA128A5" w14:textId="1877B033" w:rsidR="00597C78" w:rsidRPr="00522A43" w:rsidRDefault="00597C78" w:rsidP="00597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22A43">
        <w:rPr>
          <w:rFonts w:ascii="Times New Roman" w:eastAsia="Times New Roman" w:hAnsi="Times New Roman" w:cs="Times New Roman"/>
          <w:b/>
          <w:bCs/>
          <w:lang w:eastAsia="cs-CZ"/>
        </w:rPr>
        <w:t>8.13</w:t>
      </w:r>
      <w:r w:rsidRPr="00522A43">
        <w:rPr>
          <w:rFonts w:ascii="Times New Roman" w:eastAsia="Times New Roman" w:hAnsi="Times New Roman" w:cs="Times New Roman"/>
          <w:lang w:eastAsia="cs-CZ"/>
        </w:rPr>
        <w:t xml:space="preserve"> Odběratel je povinen dbát právních předpisů a technických norem vydaných k zajištění správné funkce vnitřní kanalizace a řídit se při zajišťování funkce vnitřní </w:t>
      </w:r>
      <w:r w:rsidR="00C7150E">
        <w:rPr>
          <w:rFonts w:ascii="Times New Roman" w:eastAsia="Times New Roman" w:hAnsi="Times New Roman" w:cs="Times New Roman"/>
          <w:lang w:eastAsia="cs-CZ"/>
        </w:rPr>
        <w:t>kanalizace pokyny D</w:t>
      </w:r>
      <w:r w:rsidRPr="00522A43">
        <w:rPr>
          <w:rFonts w:ascii="Times New Roman" w:eastAsia="Times New Roman" w:hAnsi="Times New Roman" w:cs="Times New Roman"/>
          <w:lang w:eastAsia="cs-CZ"/>
        </w:rPr>
        <w:t>odavatele. Dodavatel má právo provést prohlídku a kontrolu odběrného místa, není-li v rozporu s právními předpisy (technickými normami)</w:t>
      </w:r>
      <w:r w:rsidR="00C7150E">
        <w:rPr>
          <w:rFonts w:ascii="Times New Roman" w:eastAsia="Times New Roman" w:hAnsi="Times New Roman" w:cs="Times New Roman"/>
          <w:lang w:eastAsia="cs-CZ"/>
        </w:rPr>
        <w:t>. V případě, že technický stav O</w:t>
      </w:r>
      <w:r w:rsidRPr="00522A43">
        <w:rPr>
          <w:rFonts w:ascii="Times New Roman" w:eastAsia="Times New Roman" w:hAnsi="Times New Roman" w:cs="Times New Roman"/>
          <w:lang w:eastAsia="cs-CZ"/>
        </w:rPr>
        <w:t>dběratelova zařízení neodpovídá právním předpisům (technickým normám), zejména když může způsobit vniknutí odpadní vo</w:t>
      </w:r>
      <w:r w:rsidR="00C7150E">
        <w:rPr>
          <w:rFonts w:ascii="Times New Roman" w:eastAsia="Times New Roman" w:hAnsi="Times New Roman" w:cs="Times New Roman"/>
          <w:lang w:eastAsia="cs-CZ"/>
        </w:rPr>
        <w:t>dy z jiného zdroje do zařízení D</w:t>
      </w:r>
      <w:r w:rsidRPr="00522A43">
        <w:rPr>
          <w:rFonts w:ascii="Times New Roman" w:eastAsia="Times New Roman" w:hAnsi="Times New Roman" w:cs="Times New Roman"/>
          <w:lang w:eastAsia="cs-CZ"/>
        </w:rPr>
        <w:t>odavatele, ohrozit zdraví, bezpečnost</w:t>
      </w:r>
      <w:r w:rsidR="00C7150E">
        <w:rPr>
          <w:rFonts w:ascii="Times New Roman" w:eastAsia="Times New Roman" w:hAnsi="Times New Roman" w:cs="Times New Roman"/>
          <w:lang w:eastAsia="cs-CZ"/>
        </w:rPr>
        <w:t xml:space="preserve"> osob nebo majetek, je povinen O</w:t>
      </w:r>
      <w:r w:rsidRPr="00522A43">
        <w:rPr>
          <w:rFonts w:ascii="Times New Roman" w:eastAsia="Times New Roman" w:hAnsi="Times New Roman" w:cs="Times New Roman"/>
          <w:lang w:eastAsia="cs-CZ"/>
        </w:rPr>
        <w:t xml:space="preserve">dběratel tyto závady odstranit. </w:t>
      </w:r>
    </w:p>
    <w:p w14:paraId="00A11CFC" w14:textId="1219A8CE" w:rsidR="00597C78" w:rsidRPr="00522A43" w:rsidRDefault="00597C78" w:rsidP="00597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22A43">
        <w:rPr>
          <w:rFonts w:ascii="Times New Roman" w:eastAsia="Times New Roman" w:hAnsi="Times New Roman" w:cs="Times New Roman"/>
          <w:b/>
          <w:bCs/>
          <w:lang w:eastAsia="cs-CZ"/>
        </w:rPr>
        <w:lastRenderedPageBreak/>
        <w:t>8.14</w:t>
      </w:r>
      <w:r w:rsidR="00C7150E">
        <w:rPr>
          <w:rFonts w:ascii="Times New Roman" w:eastAsia="Times New Roman" w:hAnsi="Times New Roman" w:cs="Times New Roman"/>
          <w:lang w:eastAsia="cs-CZ"/>
        </w:rPr>
        <w:t xml:space="preserve"> Odběratel je povinen umožnit D</w:t>
      </w:r>
      <w:r w:rsidRPr="00522A43">
        <w:rPr>
          <w:rFonts w:ascii="Times New Roman" w:eastAsia="Times New Roman" w:hAnsi="Times New Roman" w:cs="Times New Roman"/>
          <w:lang w:eastAsia="cs-CZ"/>
        </w:rPr>
        <w:t xml:space="preserve">odavateli přístup k přípojce, měřidlu a všem jeho komponentům, chránit je před poškozením a </w:t>
      </w:r>
      <w:r w:rsidR="00C7150E">
        <w:rPr>
          <w:rFonts w:ascii="Times New Roman" w:eastAsia="Times New Roman" w:hAnsi="Times New Roman" w:cs="Times New Roman"/>
          <w:lang w:eastAsia="cs-CZ"/>
        </w:rPr>
        <w:t>bez zbytečného odkladu oznámit D</w:t>
      </w:r>
      <w:r w:rsidRPr="00522A43">
        <w:rPr>
          <w:rFonts w:ascii="Times New Roman" w:eastAsia="Times New Roman" w:hAnsi="Times New Roman" w:cs="Times New Roman"/>
          <w:lang w:eastAsia="cs-CZ"/>
        </w:rPr>
        <w:t>odavateli jejich závady. Pokud přípojka prochází před připojením na kanalizaci přes pozemek, stavbu nebo přípojku jiného vlastníka (s výjimkou pozemků tvořících veřejné pro</w:t>
      </w:r>
      <w:r w:rsidR="00C7150E">
        <w:rPr>
          <w:rFonts w:ascii="Times New Roman" w:eastAsia="Times New Roman" w:hAnsi="Times New Roman" w:cs="Times New Roman"/>
          <w:lang w:eastAsia="cs-CZ"/>
        </w:rPr>
        <w:t>stranství), je O</w:t>
      </w:r>
      <w:r w:rsidRPr="00522A43">
        <w:rPr>
          <w:rFonts w:ascii="Times New Roman" w:eastAsia="Times New Roman" w:hAnsi="Times New Roman" w:cs="Times New Roman"/>
          <w:lang w:eastAsia="cs-CZ"/>
        </w:rPr>
        <w:t>dběratel povin</w:t>
      </w:r>
      <w:r w:rsidR="00C7150E">
        <w:rPr>
          <w:rFonts w:ascii="Times New Roman" w:eastAsia="Times New Roman" w:hAnsi="Times New Roman" w:cs="Times New Roman"/>
          <w:lang w:eastAsia="cs-CZ"/>
        </w:rPr>
        <w:t>en v těchto případech zajistit D</w:t>
      </w:r>
      <w:r w:rsidRPr="00522A43">
        <w:rPr>
          <w:rFonts w:ascii="Times New Roman" w:eastAsia="Times New Roman" w:hAnsi="Times New Roman" w:cs="Times New Roman"/>
          <w:lang w:eastAsia="cs-CZ"/>
        </w:rPr>
        <w:t xml:space="preserve">odavateli k přípojce přístup. </w:t>
      </w:r>
    </w:p>
    <w:p w14:paraId="3FE19742" w14:textId="2AAF9309" w:rsidR="00597C78" w:rsidRPr="00522A43" w:rsidRDefault="00597C78" w:rsidP="00597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22A43">
        <w:rPr>
          <w:rFonts w:ascii="Times New Roman" w:eastAsia="Times New Roman" w:hAnsi="Times New Roman" w:cs="Times New Roman"/>
          <w:b/>
          <w:bCs/>
          <w:lang w:eastAsia="cs-CZ"/>
        </w:rPr>
        <w:t>8.15</w:t>
      </w:r>
      <w:r w:rsidR="00C7150E">
        <w:rPr>
          <w:rFonts w:ascii="Times New Roman" w:eastAsia="Times New Roman" w:hAnsi="Times New Roman" w:cs="Times New Roman"/>
          <w:lang w:eastAsia="cs-CZ"/>
        </w:rPr>
        <w:t xml:space="preserve"> Pokud není uvedeno jinak, O</w:t>
      </w:r>
      <w:r w:rsidRPr="00522A43">
        <w:rPr>
          <w:rFonts w:ascii="Times New Roman" w:eastAsia="Times New Roman" w:hAnsi="Times New Roman" w:cs="Times New Roman"/>
          <w:lang w:eastAsia="cs-CZ"/>
        </w:rPr>
        <w:t>dběratel může vypouštět odpadní vody do kanalizace pouze pro potřebu připojené nemovitosti a v souladu se smlouvou. Odběratel je opr</w:t>
      </w:r>
      <w:r w:rsidR="00C7150E">
        <w:rPr>
          <w:rFonts w:ascii="Times New Roman" w:eastAsia="Times New Roman" w:hAnsi="Times New Roman" w:cs="Times New Roman"/>
          <w:lang w:eastAsia="cs-CZ"/>
        </w:rPr>
        <w:t>ávněn jen s písemným souhlasem D</w:t>
      </w:r>
      <w:r w:rsidRPr="00522A43">
        <w:rPr>
          <w:rFonts w:ascii="Times New Roman" w:eastAsia="Times New Roman" w:hAnsi="Times New Roman" w:cs="Times New Roman"/>
          <w:lang w:eastAsia="cs-CZ"/>
        </w:rPr>
        <w:t xml:space="preserve">odavatele odvádět odpadní vody svým kanalizačním zařízením od dalších konečných odběratelů. </w:t>
      </w:r>
    </w:p>
    <w:p w14:paraId="4C74A328" w14:textId="77777777" w:rsidR="00597C78" w:rsidRPr="00522A43" w:rsidRDefault="00597C78" w:rsidP="00597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522A43">
        <w:rPr>
          <w:rFonts w:ascii="Times New Roman" w:eastAsia="Times New Roman" w:hAnsi="Times New Roman" w:cs="Times New Roman"/>
          <w:lang w:eastAsia="cs-CZ"/>
        </w:rPr>
        <w:t> </w:t>
      </w:r>
    </w:p>
    <w:p w14:paraId="31A41537" w14:textId="77777777" w:rsidR="00597C78" w:rsidRPr="00522A43" w:rsidRDefault="00597C78" w:rsidP="00597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522A43">
        <w:rPr>
          <w:rFonts w:ascii="Times New Roman" w:eastAsia="Times New Roman" w:hAnsi="Times New Roman" w:cs="Times New Roman"/>
          <w:b/>
          <w:bCs/>
          <w:lang w:eastAsia="cs-CZ"/>
        </w:rPr>
        <w:t>Práva a povinnosti dodavatele</w:t>
      </w:r>
    </w:p>
    <w:p w14:paraId="7ECEB718" w14:textId="77777777" w:rsidR="00597C78" w:rsidRPr="00522A43" w:rsidRDefault="00597C78" w:rsidP="00597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522A43">
        <w:rPr>
          <w:rFonts w:ascii="Times New Roman" w:eastAsia="Times New Roman" w:hAnsi="Times New Roman" w:cs="Times New Roman"/>
          <w:lang w:eastAsia="cs-CZ"/>
        </w:rPr>
        <w:t> </w:t>
      </w:r>
    </w:p>
    <w:p w14:paraId="5B5304EF" w14:textId="5AEAD8D1" w:rsidR="00597C78" w:rsidRPr="00522A43" w:rsidRDefault="00597C78" w:rsidP="00597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22A43">
        <w:rPr>
          <w:rFonts w:ascii="Times New Roman" w:eastAsia="Times New Roman" w:hAnsi="Times New Roman" w:cs="Times New Roman"/>
          <w:b/>
          <w:bCs/>
          <w:lang w:eastAsia="cs-CZ"/>
        </w:rPr>
        <w:t>8.16</w:t>
      </w:r>
      <w:r w:rsidRPr="00522A43">
        <w:rPr>
          <w:rFonts w:ascii="Times New Roman" w:eastAsia="Times New Roman" w:hAnsi="Times New Roman" w:cs="Times New Roman"/>
          <w:lang w:eastAsia="cs-CZ"/>
        </w:rPr>
        <w:t xml:space="preserve"> Dodav</w:t>
      </w:r>
      <w:r w:rsidR="00C7150E">
        <w:rPr>
          <w:rFonts w:ascii="Times New Roman" w:eastAsia="Times New Roman" w:hAnsi="Times New Roman" w:cs="Times New Roman"/>
          <w:lang w:eastAsia="cs-CZ"/>
        </w:rPr>
        <w:t>atel je oprávněn údaje uvedené O</w:t>
      </w:r>
      <w:r w:rsidRPr="00522A43">
        <w:rPr>
          <w:rFonts w:ascii="Times New Roman" w:eastAsia="Times New Roman" w:hAnsi="Times New Roman" w:cs="Times New Roman"/>
          <w:lang w:eastAsia="cs-CZ"/>
        </w:rPr>
        <w:t xml:space="preserve">dběratelem ve smlouvě přezkoumat, a to i na místě samém, a má právo požadovat změnu smlouvy v souladu se zjištěnými skutečnostmi. </w:t>
      </w:r>
    </w:p>
    <w:p w14:paraId="5C88C08C" w14:textId="4C719F50" w:rsidR="00597C78" w:rsidRPr="00522A43" w:rsidRDefault="00597C78" w:rsidP="00597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22A43">
        <w:rPr>
          <w:rFonts w:ascii="Times New Roman" w:eastAsia="Times New Roman" w:hAnsi="Times New Roman" w:cs="Times New Roman"/>
          <w:b/>
          <w:bCs/>
          <w:lang w:eastAsia="cs-CZ"/>
        </w:rPr>
        <w:t>8.</w:t>
      </w:r>
      <w:r w:rsidRPr="00F07E85">
        <w:rPr>
          <w:rFonts w:ascii="Times New Roman" w:eastAsia="Times New Roman" w:hAnsi="Times New Roman" w:cs="Times New Roman"/>
          <w:b/>
          <w:bCs/>
          <w:lang w:eastAsia="cs-CZ"/>
        </w:rPr>
        <w:t>17</w:t>
      </w:r>
      <w:r w:rsidRPr="00F07E85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22A43">
        <w:rPr>
          <w:rFonts w:ascii="Times New Roman" w:eastAsia="Times New Roman" w:hAnsi="Times New Roman" w:cs="Times New Roman"/>
          <w:lang w:eastAsia="cs-CZ"/>
        </w:rPr>
        <w:t xml:space="preserve">Dodavatel je oprávněn přerušit nebo omezit odvádění odpadních vod bez předchozího upozornění jen v případech živelní pohromy, při havárii kanalizace, kanalizační přípojky nebo při možném ohrožení zdraví lidí nebo majetku. </w:t>
      </w:r>
    </w:p>
    <w:p w14:paraId="054F94C7" w14:textId="2DFC08C9" w:rsidR="00597C78" w:rsidRPr="00522A43" w:rsidRDefault="00EA4FBF" w:rsidP="00597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>8.18</w:t>
      </w:r>
      <w:r w:rsidR="00597C78" w:rsidRPr="00522A43">
        <w:rPr>
          <w:rFonts w:ascii="Times New Roman" w:eastAsia="Times New Roman" w:hAnsi="Times New Roman" w:cs="Times New Roman"/>
          <w:lang w:eastAsia="cs-CZ"/>
        </w:rPr>
        <w:t xml:space="preserve"> Dodavatel je oprávněn přerušit nebo omezit odvádění odpadních vod do doby, než pomine důvod přerušení nebo omezení,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8788"/>
      </w:tblGrid>
      <w:tr w:rsidR="00597C78" w:rsidRPr="00522A43" w14:paraId="13BC4B4D" w14:textId="77777777" w:rsidTr="00597C78">
        <w:tc>
          <w:tcPr>
            <w:tcW w:w="284" w:type="dxa"/>
            <w:hideMark/>
          </w:tcPr>
          <w:p w14:paraId="590B4892" w14:textId="77777777" w:rsidR="00597C78" w:rsidRPr="00522A43" w:rsidRDefault="00597C78" w:rsidP="00597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22A43">
              <w:rPr>
                <w:rFonts w:ascii="Times New Roman" w:eastAsia="Times New Roman" w:hAnsi="Times New Roman" w:cs="Times New Roman"/>
                <w:lang w:eastAsia="cs-CZ"/>
              </w:rPr>
              <w:t>a)</w:t>
            </w:r>
          </w:p>
        </w:tc>
        <w:tc>
          <w:tcPr>
            <w:tcW w:w="0" w:type="auto"/>
            <w:tcMar>
              <w:top w:w="0" w:type="dxa"/>
              <w:left w:w="397" w:type="dxa"/>
              <w:bottom w:w="0" w:type="dxa"/>
              <w:right w:w="0" w:type="dxa"/>
            </w:tcMar>
            <w:hideMark/>
          </w:tcPr>
          <w:p w14:paraId="20EBDE4F" w14:textId="77777777" w:rsidR="00597C78" w:rsidRPr="00522A43" w:rsidRDefault="00597C78" w:rsidP="00F0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522A43">
              <w:rPr>
                <w:rFonts w:ascii="Times New Roman" w:eastAsia="Times New Roman" w:hAnsi="Times New Roman" w:cs="Times New Roman"/>
                <w:lang w:eastAsia="cs-CZ"/>
              </w:rPr>
              <w:t>při provádění plánovaných oprav, udržovacích a revizních pracích,</w:t>
            </w:r>
          </w:p>
        </w:tc>
      </w:tr>
      <w:tr w:rsidR="00597C78" w:rsidRPr="00522A43" w14:paraId="397DBDE2" w14:textId="77777777" w:rsidTr="00597C78">
        <w:tc>
          <w:tcPr>
            <w:tcW w:w="284" w:type="dxa"/>
            <w:hideMark/>
          </w:tcPr>
          <w:p w14:paraId="39A19134" w14:textId="77777777" w:rsidR="00597C78" w:rsidRPr="00522A43" w:rsidRDefault="00597C78" w:rsidP="00597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22A43">
              <w:rPr>
                <w:rFonts w:ascii="Times New Roman" w:eastAsia="Times New Roman" w:hAnsi="Times New Roman" w:cs="Times New Roman"/>
                <w:lang w:eastAsia="cs-CZ"/>
              </w:rPr>
              <w:t>b)</w:t>
            </w:r>
          </w:p>
        </w:tc>
        <w:tc>
          <w:tcPr>
            <w:tcW w:w="0" w:type="auto"/>
            <w:tcMar>
              <w:top w:w="0" w:type="dxa"/>
              <w:left w:w="397" w:type="dxa"/>
              <w:bottom w:w="0" w:type="dxa"/>
              <w:right w:w="0" w:type="dxa"/>
            </w:tcMar>
            <w:hideMark/>
          </w:tcPr>
          <w:p w14:paraId="064C55A1" w14:textId="16CDE277" w:rsidR="00597C78" w:rsidRPr="00522A43" w:rsidRDefault="00F07E85" w:rsidP="00F0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nevyhovuje-li zařízení O</w:t>
            </w:r>
            <w:r w:rsidR="00597C78" w:rsidRPr="00522A43">
              <w:rPr>
                <w:rFonts w:ascii="Times New Roman" w:eastAsia="Times New Roman" w:hAnsi="Times New Roman" w:cs="Times New Roman"/>
                <w:lang w:eastAsia="cs-CZ"/>
              </w:rPr>
              <w:t xml:space="preserve">dběratele technickým požadavkům tak, že může ohrozit zdraví a bezpečnost osob a způsobit škodu na majetku, </w:t>
            </w:r>
          </w:p>
        </w:tc>
      </w:tr>
      <w:tr w:rsidR="00597C78" w:rsidRPr="00522A43" w14:paraId="6F11048D" w14:textId="77777777" w:rsidTr="00597C78">
        <w:tc>
          <w:tcPr>
            <w:tcW w:w="284" w:type="dxa"/>
            <w:hideMark/>
          </w:tcPr>
          <w:p w14:paraId="27EA4A04" w14:textId="77777777" w:rsidR="00597C78" w:rsidRPr="00522A43" w:rsidRDefault="00597C78" w:rsidP="00597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22A43">
              <w:rPr>
                <w:rFonts w:ascii="Times New Roman" w:eastAsia="Times New Roman" w:hAnsi="Times New Roman" w:cs="Times New Roman"/>
                <w:lang w:eastAsia="cs-CZ"/>
              </w:rPr>
              <w:t>c)</w:t>
            </w:r>
          </w:p>
        </w:tc>
        <w:tc>
          <w:tcPr>
            <w:tcW w:w="0" w:type="auto"/>
            <w:tcMar>
              <w:top w:w="0" w:type="dxa"/>
              <w:left w:w="397" w:type="dxa"/>
              <w:bottom w:w="0" w:type="dxa"/>
              <w:right w:w="0" w:type="dxa"/>
            </w:tcMar>
            <w:hideMark/>
          </w:tcPr>
          <w:p w14:paraId="622636CB" w14:textId="27FE90F4" w:rsidR="00597C78" w:rsidRPr="00522A43" w:rsidRDefault="00597C78" w:rsidP="00F0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522A43">
              <w:rPr>
                <w:rFonts w:ascii="Times New Roman" w:eastAsia="Times New Roman" w:hAnsi="Times New Roman" w:cs="Times New Roman"/>
                <w:lang w:eastAsia="cs-CZ"/>
              </w:rPr>
              <w:t xml:space="preserve">neumožní-li </w:t>
            </w:r>
            <w:r w:rsidR="00F07E85">
              <w:rPr>
                <w:rFonts w:ascii="Times New Roman" w:eastAsia="Times New Roman" w:hAnsi="Times New Roman" w:cs="Times New Roman"/>
                <w:lang w:eastAsia="cs-CZ"/>
              </w:rPr>
              <w:t>Odběratel D</w:t>
            </w:r>
            <w:r w:rsidRPr="00522A43">
              <w:rPr>
                <w:rFonts w:ascii="Times New Roman" w:eastAsia="Times New Roman" w:hAnsi="Times New Roman" w:cs="Times New Roman"/>
                <w:lang w:eastAsia="cs-CZ"/>
              </w:rPr>
              <w:t>odavateli, po jeho opakované písemné výzvě, přístup k přípojce nebo zařízení vnitřní kanalizace,</w:t>
            </w:r>
          </w:p>
        </w:tc>
      </w:tr>
      <w:tr w:rsidR="00597C78" w:rsidRPr="00522A43" w14:paraId="7B20768F" w14:textId="77777777" w:rsidTr="00597C78">
        <w:tc>
          <w:tcPr>
            <w:tcW w:w="284" w:type="dxa"/>
            <w:hideMark/>
          </w:tcPr>
          <w:p w14:paraId="7AE88A42" w14:textId="77777777" w:rsidR="00597C78" w:rsidRPr="00522A43" w:rsidRDefault="00597C78" w:rsidP="00597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22A43">
              <w:rPr>
                <w:rFonts w:ascii="Times New Roman" w:eastAsia="Times New Roman" w:hAnsi="Times New Roman" w:cs="Times New Roman"/>
                <w:lang w:eastAsia="cs-CZ"/>
              </w:rPr>
              <w:t>d)</w:t>
            </w:r>
          </w:p>
        </w:tc>
        <w:tc>
          <w:tcPr>
            <w:tcW w:w="0" w:type="auto"/>
            <w:tcMar>
              <w:top w:w="0" w:type="dxa"/>
              <w:left w:w="397" w:type="dxa"/>
              <w:bottom w:w="0" w:type="dxa"/>
              <w:right w:w="0" w:type="dxa"/>
            </w:tcMar>
            <w:hideMark/>
          </w:tcPr>
          <w:p w14:paraId="460CFBB0" w14:textId="77777777" w:rsidR="00597C78" w:rsidRPr="00522A43" w:rsidRDefault="00597C78" w:rsidP="00F0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522A43">
              <w:rPr>
                <w:rFonts w:ascii="Times New Roman" w:eastAsia="Times New Roman" w:hAnsi="Times New Roman" w:cs="Times New Roman"/>
                <w:lang w:eastAsia="cs-CZ"/>
              </w:rPr>
              <w:t>bylo-li zjištěno neoprávněné připojení kanalizační přípojky,</w:t>
            </w:r>
          </w:p>
        </w:tc>
      </w:tr>
      <w:tr w:rsidR="00597C78" w:rsidRPr="00522A43" w14:paraId="1E8F248A" w14:textId="77777777" w:rsidTr="00597C78">
        <w:tc>
          <w:tcPr>
            <w:tcW w:w="284" w:type="dxa"/>
            <w:hideMark/>
          </w:tcPr>
          <w:p w14:paraId="2771542C" w14:textId="77777777" w:rsidR="00597C78" w:rsidRPr="00522A43" w:rsidRDefault="00597C78" w:rsidP="00597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22A43">
              <w:rPr>
                <w:rFonts w:ascii="Times New Roman" w:eastAsia="Times New Roman" w:hAnsi="Times New Roman" w:cs="Times New Roman"/>
                <w:lang w:eastAsia="cs-CZ"/>
              </w:rPr>
              <w:t>e)</w:t>
            </w:r>
          </w:p>
        </w:tc>
        <w:tc>
          <w:tcPr>
            <w:tcW w:w="0" w:type="auto"/>
            <w:tcMar>
              <w:top w:w="0" w:type="dxa"/>
              <w:left w:w="397" w:type="dxa"/>
              <w:bottom w:w="0" w:type="dxa"/>
              <w:right w:w="0" w:type="dxa"/>
            </w:tcMar>
            <w:hideMark/>
          </w:tcPr>
          <w:p w14:paraId="41B6D827" w14:textId="2F725AC5" w:rsidR="00597C78" w:rsidRPr="00522A43" w:rsidRDefault="00F07E85" w:rsidP="00F0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neodstraní-li O</w:t>
            </w:r>
            <w:r w:rsidR="00597C78" w:rsidRPr="00522A43">
              <w:rPr>
                <w:rFonts w:ascii="Times New Roman" w:eastAsia="Times New Roman" w:hAnsi="Times New Roman" w:cs="Times New Roman"/>
                <w:lang w:eastAsia="cs-CZ"/>
              </w:rPr>
              <w:t xml:space="preserve">dběratel závady na kanalizační přípojce nebo 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>na vnitřní kanalizaci zjištěné D</w:t>
            </w:r>
            <w:r w:rsidR="00597C78" w:rsidRPr="00522A43">
              <w:rPr>
                <w:rFonts w:ascii="Times New Roman" w:eastAsia="Times New Roman" w:hAnsi="Times New Roman" w:cs="Times New Roman"/>
                <w:lang w:eastAsia="cs-CZ"/>
              </w:rPr>
              <w:t>odavatelem ve lhůtě jím stanovené, která nesmí být kratší než 3 dny,</w:t>
            </w:r>
          </w:p>
        </w:tc>
      </w:tr>
      <w:tr w:rsidR="00597C78" w:rsidRPr="00522A43" w14:paraId="0EADBED7" w14:textId="77777777" w:rsidTr="00597C78">
        <w:tc>
          <w:tcPr>
            <w:tcW w:w="284" w:type="dxa"/>
            <w:hideMark/>
          </w:tcPr>
          <w:p w14:paraId="747989D6" w14:textId="77777777" w:rsidR="00597C78" w:rsidRPr="00522A43" w:rsidRDefault="00597C78" w:rsidP="00597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22A43">
              <w:rPr>
                <w:rFonts w:ascii="Times New Roman" w:eastAsia="Times New Roman" w:hAnsi="Times New Roman" w:cs="Times New Roman"/>
                <w:lang w:eastAsia="cs-CZ"/>
              </w:rPr>
              <w:t>f)</w:t>
            </w:r>
          </w:p>
        </w:tc>
        <w:tc>
          <w:tcPr>
            <w:tcW w:w="0" w:type="auto"/>
            <w:tcMar>
              <w:top w:w="0" w:type="dxa"/>
              <w:left w:w="397" w:type="dxa"/>
              <w:bottom w:w="0" w:type="dxa"/>
              <w:right w:w="0" w:type="dxa"/>
            </w:tcMar>
            <w:hideMark/>
          </w:tcPr>
          <w:p w14:paraId="75A9D06C" w14:textId="77777777" w:rsidR="00597C78" w:rsidRPr="00522A43" w:rsidRDefault="00597C78" w:rsidP="00F0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522A43">
              <w:rPr>
                <w:rFonts w:ascii="Times New Roman" w:eastAsia="Times New Roman" w:hAnsi="Times New Roman" w:cs="Times New Roman"/>
                <w:lang w:eastAsia="cs-CZ"/>
              </w:rPr>
              <w:t>při prokázání neoprávněného vypouštění odpadních vod,</w:t>
            </w:r>
          </w:p>
        </w:tc>
      </w:tr>
      <w:tr w:rsidR="00597C78" w:rsidRPr="00522A43" w14:paraId="3A55610F" w14:textId="77777777" w:rsidTr="00597C78">
        <w:tc>
          <w:tcPr>
            <w:tcW w:w="284" w:type="dxa"/>
            <w:hideMark/>
          </w:tcPr>
          <w:p w14:paraId="3A7EFE78" w14:textId="77777777" w:rsidR="00597C78" w:rsidRPr="00522A43" w:rsidRDefault="00597C78" w:rsidP="00597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22A43">
              <w:rPr>
                <w:rFonts w:ascii="Times New Roman" w:eastAsia="Times New Roman" w:hAnsi="Times New Roman" w:cs="Times New Roman"/>
                <w:lang w:eastAsia="cs-CZ"/>
              </w:rPr>
              <w:t>g)</w:t>
            </w:r>
          </w:p>
        </w:tc>
        <w:tc>
          <w:tcPr>
            <w:tcW w:w="0" w:type="auto"/>
            <w:tcMar>
              <w:top w:w="0" w:type="dxa"/>
              <w:left w:w="397" w:type="dxa"/>
              <w:bottom w:w="0" w:type="dxa"/>
              <w:right w:w="0" w:type="dxa"/>
            </w:tcMar>
            <w:hideMark/>
          </w:tcPr>
          <w:p w14:paraId="34F51C8F" w14:textId="1320FF22" w:rsidR="00597C78" w:rsidRPr="00522A43" w:rsidRDefault="00F07E85" w:rsidP="00F0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 případě prodlení O</w:t>
            </w:r>
            <w:r w:rsidR="00597C78" w:rsidRPr="00522A43">
              <w:rPr>
                <w:rFonts w:ascii="Times New Roman" w:eastAsia="Times New Roman" w:hAnsi="Times New Roman" w:cs="Times New Roman"/>
                <w:lang w:eastAsia="cs-CZ"/>
              </w:rPr>
              <w:t>dběratele s placením podle sjednaného způsobu úhrady stočného po dobu delší než 30 dnů.</w:t>
            </w:r>
          </w:p>
        </w:tc>
      </w:tr>
    </w:tbl>
    <w:p w14:paraId="78793E62" w14:textId="542C0510" w:rsidR="00597C78" w:rsidRPr="00522A43" w:rsidRDefault="00EA4FBF" w:rsidP="00597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>8.19</w:t>
      </w:r>
      <w:r w:rsidR="00597C78" w:rsidRPr="00522A43">
        <w:rPr>
          <w:rFonts w:ascii="Times New Roman" w:eastAsia="Times New Roman" w:hAnsi="Times New Roman" w:cs="Times New Roman"/>
          <w:lang w:eastAsia="cs-CZ"/>
        </w:rPr>
        <w:t xml:space="preserve"> Přerušení nebo omezení odvádění odpadních vod podle</w:t>
      </w:r>
      <w:r w:rsidR="008E6B79">
        <w:rPr>
          <w:rFonts w:ascii="Times New Roman" w:eastAsia="Times New Roman" w:hAnsi="Times New Roman" w:cs="Times New Roman"/>
          <w:lang w:eastAsia="cs-CZ"/>
        </w:rPr>
        <w:t xml:space="preserve"> odstavce 8.18</w:t>
      </w:r>
      <w:r w:rsidR="00C7150E">
        <w:rPr>
          <w:rFonts w:ascii="Times New Roman" w:eastAsia="Times New Roman" w:hAnsi="Times New Roman" w:cs="Times New Roman"/>
          <w:lang w:eastAsia="cs-CZ"/>
        </w:rPr>
        <w:t xml:space="preserve"> této smlouvy je Dodavatel povinen oznámit O</w:t>
      </w:r>
      <w:r w:rsidR="00597C78" w:rsidRPr="00522A43">
        <w:rPr>
          <w:rFonts w:ascii="Times New Roman" w:eastAsia="Times New Roman" w:hAnsi="Times New Roman" w:cs="Times New Roman"/>
          <w:lang w:eastAsia="cs-CZ"/>
        </w:rPr>
        <w:t xml:space="preserve">dběrateli v případě přerušení nebo omezení odvádění odpadních vod </w:t>
      </w:r>
    </w:p>
    <w:p w14:paraId="5E5B2FCF" w14:textId="77777777" w:rsidR="00597C78" w:rsidRPr="00522A43" w:rsidRDefault="00597C78" w:rsidP="00597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22A43">
        <w:rPr>
          <w:rFonts w:ascii="Times New Roman" w:eastAsia="Times New Roman" w:hAnsi="Times New Roman" w:cs="Times New Roman"/>
          <w:lang w:eastAsia="cs-CZ"/>
        </w:rPr>
        <w:t>- podle písm. b) až g) alespoň 3 dny předem,</w:t>
      </w:r>
    </w:p>
    <w:p w14:paraId="6B45FBED" w14:textId="77777777" w:rsidR="00597C78" w:rsidRPr="00522A43" w:rsidRDefault="00597C78" w:rsidP="00597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22A43">
        <w:rPr>
          <w:rFonts w:ascii="Times New Roman" w:eastAsia="Times New Roman" w:hAnsi="Times New Roman" w:cs="Times New Roman"/>
          <w:lang w:eastAsia="cs-CZ"/>
        </w:rPr>
        <w:t>- podle písm. a) alespoň 15 dnů předem současně s oznámením doby trvání provádění plánovaných oprav, udržovacích nebo revizních prací.</w:t>
      </w:r>
    </w:p>
    <w:p w14:paraId="76DEAA3B" w14:textId="26D66C2C" w:rsidR="00597C78" w:rsidRPr="00522A43" w:rsidRDefault="00EA4FBF" w:rsidP="00597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>8.20</w:t>
      </w:r>
      <w:r w:rsidR="00597C78" w:rsidRPr="00522A43">
        <w:rPr>
          <w:rFonts w:ascii="Times New Roman" w:eastAsia="Times New Roman" w:hAnsi="Times New Roman" w:cs="Times New Roman"/>
          <w:lang w:eastAsia="cs-CZ"/>
        </w:rPr>
        <w:t xml:space="preserve"> V případě přerušení nebo omezení odvádění o</w:t>
      </w:r>
      <w:r>
        <w:rPr>
          <w:rFonts w:ascii="Times New Roman" w:eastAsia="Times New Roman" w:hAnsi="Times New Roman" w:cs="Times New Roman"/>
          <w:lang w:eastAsia="cs-CZ"/>
        </w:rPr>
        <w:t>dpadních vod podle odstavce 8.17 a 8.18</w:t>
      </w:r>
      <w:r w:rsidR="00597C78" w:rsidRPr="00522A43">
        <w:rPr>
          <w:rFonts w:ascii="Times New Roman" w:eastAsia="Times New Roman" w:hAnsi="Times New Roman" w:cs="Times New Roman"/>
          <w:lang w:eastAsia="cs-CZ"/>
        </w:rPr>
        <w:t xml:space="preserve"> písm. a) této smlouvy je dodavatel oprávněn stanovit podmínky tohoto přerušení nebo omezení a je povinen zajistit náhradní odvádění odpadních vod v mezích technických možností a místních podmínek. </w:t>
      </w:r>
    </w:p>
    <w:p w14:paraId="57359271" w14:textId="7D68BD32" w:rsidR="00597C78" w:rsidRPr="00522A43" w:rsidRDefault="00EA4FBF" w:rsidP="00597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>8.21</w:t>
      </w:r>
      <w:r w:rsidR="00597C78" w:rsidRPr="00522A43">
        <w:rPr>
          <w:rFonts w:ascii="Times New Roman" w:eastAsia="Times New Roman" w:hAnsi="Times New Roman" w:cs="Times New Roman"/>
          <w:lang w:eastAsia="cs-CZ"/>
        </w:rPr>
        <w:t xml:space="preserve"> Dodavatel je povinen neprodleně odstranit příčinu přerušení nebo omezení odvádění o</w:t>
      </w:r>
      <w:r>
        <w:rPr>
          <w:rFonts w:ascii="Times New Roman" w:eastAsia="Times New Roman" w:hAnsi="Times New Roman" w:cs="Times New Roman"/>
          <w:lang w:eastAsia="cs-CZ"/>
        </w:rPr>
        <w:t>dpadních vod podle odstavce 8.17 a 8.18</w:t>
      </w:r>
      <w:r w:rsidR="00597C78" w:rsidRPr="00522A43">
        <w:rPr>
          <w:rFonts w:ascii="Times New Roman" w:eastAsia="Times New Roman" w:hAnsi="Times New Roman" w:cs="Times New Roman"/>
          <w:lang w:eastAsia="cs-CZ"/>
        </w:rPr>
        <w:t xml:space="preserve"> písm. a) této smlouvy a bezodkladně odvádění odpadních vod obnovit. V případě, že k přerušení nebo omezení odvádění odpadní</w:t>
      </w:r>
      <w:r>
        <w:rPr>
          <w:rFonts w:ascii="Times New Roman" w:eastAsia="Times New Roman" w:hAnsi="Times New Roman" w:cs="Times New Roman"/>
          <w:lang w:eastAsia="cs-CZ"/>
        </w:rPr>
        <w:t>ch vod došlo podle odstavce 8.18</w:t>
      </w:r>
      <w:r w:rsidR="00597C78" w:rsidRPr="00522A43">
        <w:rPr>
          <w:rFonts w:ascii="Times New Roman" w:eastAsia="Times New Roman" w:hAnsi="Times New Roman" w:cs="Times New Roman"/>
          <w:lang w:eastAsia="cs-CZ"/>
        </w:rPr>
        <w:t xml:space="preserve"> písmen b) až g), hradí náklady s tím spojené odběratel. </w:t>
      </w:r>
    </w:p>
    <w:p w14:paraId="65196AB7" w14:textId="77777777" w:rsidR="00D41377" w:rsidRDefault="00D41377" w:rsidP="00597C78">
      <w:pPr>
        <w:shd w:val="clear" w:color="auto" w:fill="FFFFFF"/>
        <w:spacing w:after="14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3D3FE061" w14:textId="77777777" w:rsidR="00597C78" w:rsidRPr="00522A43" w:rsidRDefault="00597C78" w:rsidP="00597C78">
      <w:pPr>
        <w:shd w:val="clear" w:color="auto" w:fill="FFFFFF"/>
        <w:spacing w:after="14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522A43">
        <w:rPr>
          <w:rFonts w:ascii="Times New Roman" w:eastAsia="Times New Roman" w:hAnsi="Times New Roman" w:cs="Times New Roman"/>
          <w:b/>
          <w:bCs/>
          <w:lang w:eastAsia="cs-CZ"/>
        </w:rPr>
        <w:t>Neoprávněné vypouštění odpadních vod</w:t>
      </w:r>
    </w:p>
    <w:p w14:paraId="568FAF38" w14:textId="3198462A" w:rsidR="00597C78" w:rsidRPr="00522A43" w:rsidRDefault="00EA4FBF" w:rsidP="00597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>8.22</w:t>
      </w:r>
      <w:r w:rsidR="00597C78" w:rsidRPr="00522A43">
        <w:rPr>
          <w:rFonts w:ascii="Times New Roman" w:eastAsia="Times New Roman" w:hAnsi="Times New Roman" w:cs="Times New Roman"/>
          <w:lang w:eastAsia="cs-CZ"/>
        </w:rPr>
        <w:t xml:space="preserve"> Neoprávněným je vypouštění odpadních vod do kanalizace</w:t>
      </w:r>
      <w:r w:rsidR="00D41377">
        <w:rPr>
          <w:rFonts w:ascii="Times New Roman" w:eastAsia="Times New Roman" w:hAnsi="Times New Roman" w:cs="Times New Roman"/>
          <w:lang w:eastAsia="cs-CZ"/>
        </w:rPr>
        <w:t>:</w:t>
      </w:r>
      <w:r w:rsidR="00597C78" w:rsidRPr="00522A43"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6141EA35" w14:textId="77777777" w:rsidR="00597C78" w:rsidRPr="00522A43" w:rsidRDefault="00597C78" w:rsidP="00597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522A43">
        <w:rPr>
          <w:rFonts w:ascii="Times New Roman" w:eastAsia="Times New Roman" w:hAnsi="Times New Roman" w:cs="Times New Roman"/>
          <w:lang w:eastAsia="cs-CZ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8788"/>
      </w:tblGrid>
      <w:tr w:rsidR="00597C78" w:rsidRPr="00522A43" w14:paraId="1330AD3F" w14:textId="77777777" w:rsidTr="00597C78">
        <w:tc>
          <w:tcPr>
            <w:tcW w:w="284" w:type="dxa"/>
            <w:hideMark/>
          </w:tcPr>
          <w:p w14:paraId="38C2DE8D" w14:textId="77777777" w:rsidR="00597C78" w:rsidRPr="00522A43" w:rsidRDefault="00597C78" w:rsidP="00597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22A43">
              <w:rPr>
                <w:rFonts w:ascii="Times New Roman" w:eastAsia="Times New Roman" w:hAnsi="Times New Roman" w:cs="Times New Roman"/>
                <w:lang w:eastAsia="cs-CZ"/>
              </w:rPr>
              <w:t>a)</w:t>
            </w:r>
          </w:p>
        </w:tc>
        <w:tc>
          <w:tcPr>
            <w:tcW w:w="0" w:type="auto"/>
            <w:tcMar>
              <w:top w:w="0" w:type="dxa"/>
              <w:left w:w="397" w:type="dxa"/>
              <w:bottom w:w="0" w:type="dxa"/>
              <w:right w:w="0" w:type="dxa"/>
            </w:tcMar>
            <w:hideMark/>
          </w:tcPr>
          <w:p w14:paraId="26E0A542" w14:textId="77777777" w:rsidR="00597C78" w:rsidRPr="00522A43" w:rsidRDefault="00597C78" w:rsidP="00597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22A43">
              <w:rPr>
                <w:rFonts w:ascii="Times New Roman" w:eastAsia="Times New Roman" w:hAnsi="Times New Roman" w:cs="Times New Roman"/>
                <w:lang w:eastAsia="cs-CZ"/>
              </w:rPr>
              <w:t>bez uzavřené písemné smlouvy o odvádění odpadních vod nebo v rozporu s ní,</w:t>
            </w:r>
          </w:p>
        </w:tc>
      </w:tr>
      <w:tr w:rsidR="00597C78" w:rsidRPr="00522A43" w14:paraId="5BB4596C" w14:textId="77777777" w:rsidTr="00597C78">
        <w:tc>
          <w:tcPr>
            <w:tcW w:w="284" w:type="dxa"/>
            <w:hideMark/>
          </w:tcPr>
          <w:p w14:paraId="4D72FC50" w14:textId="77777777" w:rsidR="00597C78" w:rsidRPr="00522A43" w:rsidRDefault="00597C78" w:rsidP="00597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22A43">
              <w:rPr>
                <w:rFonts w:ascii="Times New Roman" w:eastAsia="Times New Roman" w:hAnsi="Times New Roman" w:cs="Times New Roman"/>
                <w:lang w:eastAsia="cs-CZ"/>
              </w:rPr>
              <w:t>b)</w:t>
            </w:r>
          </w:p>
        </w:tc>
        <w:tc>
          <w:tcPr>
            <w:tcW w:w="0" w:type="auto"/>
            <w:tcMar>
              <w:top w:w="0" w:type="dxa"/>
              <w:left w:w="397" w:type="dxa"/>
              <w:bottom w:w="0" w:type="dxa"/>
              <w:right w:w="0" w:type="dxa"/>
            </w:tcMar>
            <w:hideMark/>
          </w:tcPr>
          <w:p w14:paraId="4F466C44" w14:textId="54F89687" w:rsidR="00597C78" w:rsidRPr="00522A43" w:rsidRDefault="00597C78" w:rsidP="00597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22A43">
              <w:rPr>
                <w:rFonts w:ascii="Times New Roman" w:eastAsia="Times New Roman" w:hAnsi="Times New Roman" w:cs="Times New Roman"/>
                <w:lang w:eastAsia="cs-CZ"/>
              </w:rPr>
              <w:t>v rozporu s podmínkami st</w:t>
            </w:r>
            <w:r w:rsidR="00D41377">
              <w:rPr>
                <w:rFonts w:ascii="Times New Roman" w:eastAsia="Times New Roman" w:hAnsi="Times New Roman" w:cs="Times New Roman"/>
                <w:lang w:eastAsia="cs-CZ"/>
              </w:rPr>
              <w:t>anovenými pro O</w:t>
            </w:r>
            <w:r w:rsidRPr="00522A43">
              <w:rPr>
                <w:rFonts w:ascii="Times New Roman" w:eastAsia="Times New Roman" w:hAnsi="Times New Roman" w:cs="Times New Roman"/>
                <w:lang w:eastAsia="cs-CZ"/>
              </w:rPr>
              <w:t>dběratele</w:t>
            </w:r>
            <w:r w:rsidR="00D41377">
              <w:rPr>
                <w:rFonts w:ascii="Times New Roman" w:eastAsia="Times New Roman" w:hAnsi="Times New Roman" w:cs="Times New Roman"/>
                <w:lang w:eastAsia="cs-CZ"/>
              </w:rPr>
              <w:t xml:space="preserve"> příslušným</w:t>
            </w:r>
            <w:r w:rsidRPr="00522A43">
              <w:rPr>
                <w:rFonts w:ascii="Times New Roman" w:eastAsia="Times New Roman" w:hAnsi="Times New Roman" w:cs="Times New Roman"/>
                <w:lang w:eastAsia="cs-CZ"/>
              </w:rPr>
              <w:t xml:space="preserve"> kanalizačním řádem, nebo</w:t>
            </w:r>
          </w:p>
        </w:tc>
      </w:tr>
      <w:tr w:rsidR="00597C78" w:rsidRPr="00522A43" w14:paraId="5F7F2769" w14:textId="77777777" w:rsidTr="00597C78">
        <w:tc>
          <w:tcPr>
            <w:tcW w:w="284" w:type="dxa"/>
            <w:hideMark/>
          </w:tcPr>
          <w:p w14:paraId="30D77394" w14:textId="77777777" w:rsidR="00597C78" w:rsidRPr="00522A43" w:rsidRDefault="00597C78" w:rsidP="00597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22A43">
              <w:rPr>
                <w:rFonts w:ascii="Times New Roman" w:eastAsia="Times New Roman" w:hAnsi="Times New Roman" w:cs="Times New Roman"/>
                <w:lang w:eastAsia="cs-CZ"/>
              </w:rPr>
              <w:t>c)</w:t>
            </w:r>
          </w:p>
        </w:tc>
        <w:tc>
          <w:tcPr>
            <w:tcW w:w="0" w:type="auto"/>
            <w:tcMar>
              <w:top w:w="0" w:type="dxa"/>
              <w:left w:w="397" w:type="dxa"/>
              <w:bottom w:w="0" w:type="dxa"/>
              <w:right w:w="0" w:type="dxa"/>
            </w:tcMar>
            <w:hideMark/>
          </w:tcPr>
          <w:p w14:paraId="5479CB75" w14:textId="6AC12538" w:rsidR="00597C78" w:rsidRPr="00522A43" w:rsidRDefault="00597C78" w:rsidP="00597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522A43">
              <w:rPr>
                <w:rFonts w:ascii="Times New Roman" w:eastAsia="Times New Roman" w:hAnsi="Times New Roman" w:cs="Times New Roman"/>
                <w:lang w:eastAsia="cs-CZ"/>
              </w:rPr>
              <w:t>př</w:t>
            </w:r>
            <w:r w:rsidR="00D41377">
              <w:rPr>
                <w:rFonts w:ascii="Times New Roman" w:eastAsia="Times New Roman" w:hAnsi="Times New Roman" w:cs="Times New Roman"/>
                <w:lang w:eastAsia="cs-CZ"/>
              </w:rPr>
              <w:t>es měřicí zařízení neschválené D</w:t>
            </w:r>
            <w:r w:rsidRPr="00522A43">
              <w:rPr>
                <w:rFonts w:ascii="Times New Roman" w:eastAsia="Times New Roman" w:hAnsi="Times New Roman" w:cs="Times New Roman"/>
                <w:lang w:eastAsia="cs-CZ"/>
              </w:rPr>
              <w:t>odavatelem, nebo přes měřicí zaří</w:t>
            </w:r>
            <w:r w:rsidR="00D41377">
              <w:rPr>
                <w:rFonts w:ascii="Times New Roman" w:eastAsia="Times New Roman" w:hAnsi="Times New Roman" w:cs="Times New Roman"/>
                <w:lang w:eastAsia="cs-CZ"/>
              </w:rPr>
              <w:t>zení, které v důsledku jednání O</w:t>
            </w:r>
            <w:r w:rsidRPr="00522A43">
              <w:rPr>
                <w:rFonts w:ascii="Times New Roman" w:eastAsia="Times New Roman" w:hAnsi="Times New Roman" w:cs="Times New Roman"/>
                <w:lang w:eastAsia="cs-CZ"/>
              </w:rPr>
              <w:t>dběratele množství vypuštěných odpadních vod nezaznamenává, nebo zaznamenává množství menší, než je množství skutečné.</w:t>
            </w:r>
          </w:p>
        </w:tc>
      </w:tr>
    </w:tbl>
    <w:p w14:paraId="2C17D42B" w14:textId="77777777" w:rsidR="00597C78" w:rsidRPr="00522A43" w:rsidRDefault="00597C78" w:rsidP="00597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522A43">
        <w:rPr>
          <w:rFonts w:ascii="Times New Roman" w:eastAsia="Times New Roman" w:hAnsi="Times New Roman" w:cs="Times New Roman"/>
          <w:lang w:eastAsia="cs-CZ"/>
        </w:rPr>
        <w:t> </w:t>
      </w:r>
    </w:p>
    <w:p w14:paraId="2933341D" w14:textId="77777777" w:rsidR="00597C78" w:rsidRPr="00522A43" w:rsidRDefault="00597C78" w:rsidP="00597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522A43">
        <w:rPr>
          <w:rFonts w:ascii="Times New Roman" w:eastAsia="Times New Roman" w:hAnsi="Times New Roman" w:cs="Times New Roman"/>
          <w:b/>
          <w:bCs/>
          <w:lang w:eastAsia="cs-CZ"/>
        </w:rPr>
        <w:t>Reklamace</w:t>
      </w:r>
    </w:p>
    <w:p w14:paraId="2C6302BF" w14:textId="77777777" w:rsidR="00597C78" w:rsidRPr="00522A43" w:rsidRDefault="00597C78" w:rsidP="00597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522A43">
        <w:rPr>
          <w:rFonts w:ascii="Times New Roman" w:eastAsia="Times New Roman" w:hAnsi="Times New Roman" w:cs="Times New Roman"/>
          <w:lang w:eastAsia="cs-CZ"/>
        </w:rPr>
        <w:t> </w:t>
      </w:r>
    </w:p>
    <w:p w14:paraId="6D6D146E" w14:textId="5E6C9B81" w:rsidR="00597C78" w:rsidRPr="00522A43" w:rsidRDefault="00EA4FBF" w:rsidP="00597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lastRenderedPageBreak/>
        <w:t>8.23</w:t>
      </w:r>
      <w:r w:rsidR="00597C78" w:rsidRPr="00522A43">
        <w:rPr>
          <w:rFonts w:ascii="Times New Roman" w:eastAsia="Times New Roman" w:hAnsi="Times New Roman" w:cs="Times New Roman"/>
          <w:lang w:eastAsia="cs-CZ"/>
        </w:rPr>
        <w:t xml:space="preserve"> Reklamace jakosti a množství odvádění odpadních vod v dohodnutém rozsahu, stanoveným způsobem a množství, se řídí „Reklamačním řádem“</w:t>
      </w:r>
      <w:r w:rsidR="00D41377">
        <w:rPr>
          <w:rFonts w:ascii="Times New Roman" w:eastAsia="Times New Roman" w:hAnsi="Times New Roman" w:cs="Times New Roman"/>
          <w:lang w:eastAsia="cs-CZ"/>
        </w:rPr>
        <w:t>, který je k dispozici v sídle D</w:t>
      </w:r>
      <w:r w:rsidR="00597C78" w:rsidRPr="00522A43">
        <w:rPr>
          <w:rFonts w:ascii="Times New Roman" w:eastAsia="Times New Roman" w:hAnsi="Times New Roman" w:cs="Times New Roman"/>
          <w:lang w:eastAsia="cs-CZ"/>
        </w:rPr>
        <w:t xml:space="preserve">odavatele </w:t>
      </w:r>
      <w:r w:rsidR="00597C78" w:rsidRPr="00D41377">
        <w:rPr>
          <w:rFonts w:ascii="Times New Roman" w:eastAsia="Times New Roman" w:hAnsi="Times New Roman" w:cs="Times New Roman"/>
          <w:lang w:eastAsia="cs-CZ"/>
        </w:rPr>
        <w:t>a je z</w:t>
      </w:r>
      <w:r w:rsidR="00D41377">
        <w:rPr>
          <w:rFonts w:ascii="Times New Roman" w:eastAsia="Times New Roman" w:hAnsi="Times New Roman" w:cs="Times New Roman"/>
          <w:lang w:eastAsia="cs-CZ"/>
        </w:rPr>
        <w:t>veřejněn na webových stránkách D</w:t>
      </w:r>
      <w:r w:rsidR="00597C78" w:rsidRPr="00D41377">
        <w:rPr>
          <w:rFonts w:ascii="Times New Roman" w:eastAsia="Times New Roman" w:hAnsi="Times New Roman" w:cs="Times New Roman"/>
          <w:lang w:eastAsia="cs-CZ"/>
        </w:rPr>
        <w:t>odavatele.</w:t>
      </w:r>
      <w:r w:rsidR="00597C78" w:rsidRPr="00522A43"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0CB59EE6" w14:textId="77777777" w:rsidR="00597C78" w:rsidRPr="00522A43" w:rsidRDefault="00597C78" w:rsidP="00597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522A43">
        <w:rPr>
          <w:rFonts w:ascii="Times New Roman" w:eastAsia="Times New Roman" w:hAnsi="Times New Roman" w:cs="Times New Roman"/>
          <w:lang w:eastAsia="cs-CZ"/>
        </w:rPr>
        <w:t> </w:t>
      </w:r>
    </w:p>
    <w:p w14:paraId="2E9D966D" w14:textId="77777777" w:rsidR="00597C78" w:rsidRPr="00522A43" w:rsidRDefault="00FF2EC7" w:rsidP="00FF2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  <w:r w:rsidRPr="00522A43">
        <w:rPr>
          <w:rFonts w:ascii="Times New Roman" w:eastAsia="Times New Roman" w:hAnsi="Times New Roman" w:cs="Times New Roman"/>
          <w:b/>
          <w:bCs/>
          <w:lang w:eastAsia="cs-CZ"/>
        </w:rPr>
        <w:t>Čl. IX.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8675"/>
      </w:tblGrid>
      <w:tr w:rsidR="00597C78" w:rsidRPr="00522A43" w14:paraId="2F9DDF6F" w14:textId="77777777" w:rsidTr="00597C78">
        <w:tc>
          <w:tcPr>
            <w:tcW w:w="397" w:type="dxa"/>
            <w:hideMark/>
          </w:tcPr>
          <w:p w14:paraId="6EA0A844" w14:textId="77777777" w:rsidR="00597C78" w:rsidRPr="00522A43" w:rsidRDefault="00597C78" w:rsidP="00597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tcMar>
              <w:top w:w="0" w:type="dxa"/>
              <w:left w:w="284" w:type="dxa"/>
              <w:bottom w:w="0" w:type="dxa"/>
              <w:right w:w="0" w:type="dxa"/>
            </w:tcMar>
            <w:hideMark/>
          </w:tcPr>
          <w:p w14:paraId="24641C49" w14:textId="77777777" w:rsidR="00597C78" w:rsidRPr="00522A43" w:rsidRDefault="00597C78" w:rsidP="00FF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522A4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Stanovení ceny pro stočné a způsob jejího vyhlášení</w:t>
            </w:r>
          </w:p>
        </w:tc>
      </w:tr>
    </w:tbl>
    <w:p w14:paraId="569160AB" w14:textId="77777777" w:rsidR="00597C78" w:rsidRPr="00522A43" w:rsidRDefault="00597C78" w:rsidP="00597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522A43">
        <w:rPr>
          <w:rFonts w:ascii="Times New Roman" w:eastAsia="Times New Roman" w:hAnsi="Times New Roman" w:cs="Times New Roman"/>
          <w:lang w:eastAsia="cs-CZ"/>
        </w:rPr>
        <w:t> </w:t>
      </w:r>
    </w:p>
    <w:p w14:paraId="22365491" w14:textId="77777777" w:rsidR="00597C78" w:rsidRPr="00522A43" w:rsidRDefault="00597C78" w:rsidP="00597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22A43">
        <w:rPr>
          <w:rFonts w:ascii="Times New Roman" w:eastAsia="Times New Roman" w:hAnsi="Times New Roman" w:cs="Times New Roman"/>
          <w:b/>
          <w:bCs/>
          <w:lang w:eastAsia="cs-CZ"/>
        </w:rPr>
        <w:t>9.1</w:t>
      </w:r>
      <w:r w:rsidRPr="00522A43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D41377">
        <w:rPr>
          <w:rFonts w:ascii="Times New Roman" w:eastAsia="Times New Roman" w:hAnsi="Times New Roman" w:cs="Times New Roman"/>
          <w:lang w:eastAsia="cs-CZ"/>
        </w:rPr>
        <w:t>Cena pro stočné je cenou věcně usměrňovanou dle § 6 zákona č. 526/1990 Sb., o cenách, v platném znění. Seznam věcně usměrňovaných cen je každoročně zveřejňován v Cenovém věstníku ministerstva financí. Dodavatel je povinen při stanovení ceny pro stočné vycházet z obecně závazných platných cenových předpisů.</w:t>
      </w:r>
      <w:r w:rsidRPr="00522A43"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19570D5A" w14:textId="618E2151" w:rsidR="00597C78" w:rsidRPr="00522A43" w:rsidRDefault="00597C78" w:rsidP="00597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22A43">
        <w:rPr>
          <w:rFonts w:ascii="Times New Roman" w:eastAsia="Times New Roman" w:hAnsi="Times New Roman" w:cs="Times New Roman"/>
          <w:b/>
          <w:bCs/>
          <w:lang w:eastAsia="cs-CZ"/>
        </w:rPr>
        <w:t>9.2</w:t>
      </w:r>
      <w:r w:rsidRPr="00522A43">
        <w:rPr>
          <w:rFonts w:ascii="Times New Roman" w:eastAsia="Times New Roman" w:hAnsi="Times New Roman" w:cs="Times New Roman"/>
          <w:lang w:eastAsia="cs-CZ"/>
        </w:rPr>
        <w:t xml:space="preserve"> Cena pro stočné je stanovena zpravidla na období jednoho roku a její vý</w:t>
      </w:r>
      <w:r w:rsidR="006D7A90">
        <w:rPr>
          <w:rFonts w:ascii="Times New Roman" w:eastAsia="Times New Roman" w:hAnsi="Times New Roman" w:cs="Times New Roman"/>
          <w:lang w:eastAsia="cs-CZ"/>
        </w:rPr>
        <w:t>še je uvedena v platném ceníku D</w:t>
      </w:r>
      <w:r w:rsidRPr="00522A43">
        <w:rPr>
          <w:rFonts w:ascii="Times New Roman" w:eastAsia="Times New Roman" w:hAnsi="Times New Roman" w:cs="Times New Roman"/>
          <w:lang w:eastAsia="cs-CZ"/>
        </w:rPr>
        <w:t>odavatele</w:t>
      </w:r>
      <w:r w:rsidR="006D7A90">
        <w:rPr>
          <w:rFonts w:ascii="Times New Roman" w:eastAsia="Times New Roman" w:hAnsi="Times New Roman" w:cs="Times New Roman"/>
          <w:lang w:eastAsia="cs-CZ"/>
        </w:rPr>
        <w:t>, který je k dispozici v sídle D</w:t>
      </w:r>
      <w:r w:rsidRPr="00522A43">
        <w:rPr>
          <w:rFonts w:ascii="Times New Roman" w:eastAsia="Times New Roman" w:hAnsi="Times New Roman" w:cs="Times New Roman"/>
          <w:lang w:eastAsia="cs-CZ"/>
        </w:rPr>
        <w:t xml:space="preserve">odavatele </w:t>
      </w:r>
      <w:r w:rsidRPr="00D41377">
        <w:rPr>
          <w:rFonts w:ascii="Times New Roman" w:eastAsia="Times New Roman" w:hAnsi="Times New Roman" w:cs="Times New Roman"/>
          <w:lang w:eastAsia="cs-CZ"/>
        </w:rPr>
        <w:t>a na jeho webových stránkách</w:t>
      </w:r>
      <w:r w:rsidR="006D7A90" w:rsidRPr="00D41377">
        <w:rPr>
          <w:rFonts w:ascii="Times New Roman" w:eastAsia="Times New Roman" w:hAnsi="Times New Roman" w:cs="Times New Roman"/>
          <w:lang w:eastAsia="cs-CZ"/>
        </w:rPr>
        <w:t>.</w:t>
      </w:r>
      <w:r w:rsidR="006D7A90">
        <w:rPr>
          <w:rFonts w:ascii="Times New Roman" w:eastAsia="Times New Roman" w:hAnsi="Times New Roman" w:cs="Times New Roman"/>
          <w:lang w:eastAsia="cs-CZ"/>
        </w:rPr>
        <w:t xml:space="preserve"> Na žádost O</w:t>
      </w:r>
      <w:r w:rsidRPr="00522A43">
        <w:rPr>
          <w:rFonts w:ascii="Times New Roman" w:eastAsia="Times New Roman" w:hAnsi="Times New Roman" w:cs="Times New Roman"/>
          <w:lang w:eastAsia="cs-CZ"/>
        </w:rPr>
        <w:t xml:space="preserve">dběratele bude platný ceník včetně výpočtu ceny pro stočné předložen. </w:t>
      </w:r>
    </w:p>
    <w:p w14:paraId="3BA804E5" w14:textId="5A70F186" w:rsidR="00597C78" w:rsidRPr="00522A43" w:rsidRDefault="00597C78" w:rsidP="00597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22A43">
        <w:rPr>
          <w:rFonts w:ascii="Times New Roman" w:eastAsia="Times New Roman" w:hAnsi="Times New Roman" w:cs="Times New Roman"/>
          <w:b/>
          <w:bCs/>
          <w:lang w:eastAsia="cs-CZ"/>
        </w:rPr>
        <w:t>9.3</w:t>
      </w:r>
      <w:r w:rsidRPr="00522A43">
        <w:rPr>
          <w:rFonts w:ascii="Times New Roman" w:eastAsia="Times New Roman" w:hAnsi="Times New Roman" w:cs="Times New Roman"/>
          <w:lang w:eastAsia="cs-CZ"/>
        </w:rPr>
        <w:t xml:space="preserve"> Dodavatel je povinen každou změnu ceny pro stočné vhodným způsobem zveřejnit, zpravidla </w:t>
      </w:r>
      <w:r w:rsidR="00D41377">
        <w:rPr>
          <w:rFonts w:ascii="Times New Roman" w:eastAsia="Times New Roman" w:hAnsi="Times New Roman" w:cs="Times New Roman"/>
          <w:lang w:eastAsia="cs-CZ"/>
        </w:rPr>
        <w:t xml:space="preserve">i </w:t>
      </w:r>
      <w:r w:rsidRPr="00522A43">
        <w:rPr>
          <w:rFonts w:ascii="Times New Roman" w:eastAsia="Times New Roman" w:hAnsi="Times New Roman" w:cs="Times New Roman"/>
          <w:lang w:eastAsia="cs-CZ"/>
        </w:rPr>
        <w:t xml:space="preserve">v místním tisku. </w:t>
      </w:r>
    </w:p>
    <w:p w14:paraId="37D09ECE" w14:textId="77777777" w:rsidR="00597C78" w:rsidRPr="00522A43" w:rsidRDefault="00597C78" w:rsidP="00597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22A43">
        <w:rPr>
          <w:rFonts w:ascii="Times New Roman" w:eastAsia="Times New Roman" w:hAnsi="Times New Roman" w:cs="Times New Roman"/>
          <w:b/>
          <w:bCs/>
          <w:lang w:eastAsia="cs-CZ"/>
        </w:rPr>
        <w:t>9.4</w:t>
      </w:r>
      <w:r w:rsidRPr="00522A43">
        <w:rPr>
          <w:rFonts w:ascii="Times New Roman" w:eastAsia="Times New Roman" w:hAnsi="Times New Roman" w:cs="Times New Roman"/>
          <w:lang w:eastAsia="cs-CZ"/>
        </w:rPr>
        <w:t xml:space="preserve"> Právo na stočné vzniká okamžikem vtoku odpadních vod do kanalizace. </w:t>
      </w:r>
    </w:p>
    <w:p w14:paraId="596927F7" w14:textId="77777777" w:rsidR="00597C78" w:rsidRPr="00522A43" w:rsidRDefault="00597C78" w:rsidP="00597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22A43">
        <w:rPr>
          <w:rFonts w:ascii="Times New Roman" w:eastAsia="Times New Roman" w:hAnsi="Times New Roman" w:cs="Times New Roman"/>
          <w:b/>
          <w:bCs/>
          <w:lang w:eastAsia="cs-CZ"/>
        </w:rPr>
        <w:t>9.5</w:t>
      </w:r>
      <w:r w:rsidRPr="00522A43">
        <w:rPr>
          <w:rFonts w:ascii="Times New Roman" w:eastAsia="Times New Roman" w:hAnsi="Times New Roman" w:cs="Times New Roman"/>
          <w:lang w:eastAsia="cs-CZ"/>
        </w:rPr>
        <w:t xml:space="preserve"> Pokud není při změně ceny proveden kontrolní odečet, stanoví se množství poměrným způsobem na část za starou a novou cenu z denního průměru za dané období při následujícím fakturačním odečtu. </w:t>
      </w:r>
    </w:p>
    <w:p w14:paraId="322F147C" w14:textId="77777777" w:rsidR="00597C78" w:rsidRDefault="00597C78" w:rsidP="00597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22A43">
        <w:rPr>
          <w:rFonts w:ascii="Times New Roman" w:eastAsia="Times New Roman" w:hAnsi="Times New Roman" w:cs="Times New Roman"/>
          <w:b/>
          <w:bCs/>
          <w:lang w:eastAsia="cs-CZ"/>
        </w:rPr>
        <w:t>9.6</w:t>
      </w:r>
      <w:r w:rsidRPr="00522A43">
        <w:rPr>
          <w:rFonts w:ascii="Times New Roman" w:eastAsia="Times New Roman" w:hAnsi="Times New Roman" w:cs="Times New Roman"/>
          <w:lang w:eastAsia="cs-CZ"/>
        </w:rPr>
        <w:t xml:space="preserve"> Dodavatel je povinen nejpozději do 30. dubna kalendářního roku způsobem uvedeným v prováděcím právním předpisu zveřejnit porovnání všech položek výpočtu ceny podle cenových předpisů pro stočné a dosažené skutečnosti v předchozím kalendářním roce. </w:t>
      </w:r>
    </w:p>
    <w:p w14:paraId="055C038D" w14:textId="77777777" w:rsidR="00604094" w:rsidRPr="00522A43" w:rsidRDefault="00604094" w:rsidP="00597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5331A626" w14:textId="77777777" w:rsidR="00597C78" w:rsidRPr="00522A43" w:rsidRDefault="00597C78" w:rsidP="00597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522A43">
        <w:rPr>
          <w:rFonts w:ascii="Times New Roman" w:eastAsia="Times New Roman" w:hAnsi="Times New Roman" w:cs="Times New Roman"/>
          <w:lang w:eastAsia="cs-CZ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8675"/>
      </w:tblGrid>
      <w:tr w:rsidR="00597C78" w:rsidRPr="00522A43" w14:paraId="39F1AA4B" w14:textId="77777777" w:rsidTr="00597C78">
        <w:tc>
          <w:tcPr>
            <w:tcW w:w="397" w:type="dxa"/>
            <w:hideMark/>
          </w:tcPr>
          <w:p w14:paraId="32BFD620" w14:textId="77777777" w:rsidR="00597C78" w:rsidRPr="00522A43" w:rsidRDefault="00597C78" w:rsidP="00597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tcMar>
              <w:top w:w="0" w:type="dxa"/>
              <w:left w:w="284" w:type="dxa"/>
              <w:bottom w:w="0" w:type="dxa"/>
              <w:right w:w="0" w:type="dxa"/>
            </w:tcMar>
            <w:hideMark/>
          </w:tcPr>
          <w:p w14:paraId="048646B2" w14:textId="77777777" w:rsidR="006D2EA4" w:rsidRPr="00522A43" w:rsidRDefault="006D2EA4" w:rsidP="0061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522A4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Č. X.</w:t>
            </w:r>
          </w:p>
          <w:p w14:paraId="2E52CF91" w14:textId="77777777" w:rsidR="00597C78" w:rsidRPr="00522A43" w:rsidRDefault="00597C78" w:rsidP="00615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522A4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Sankce</w:t>
            </w:r>
          </w:p>
        </w:tc>
      </w:tr>
    </w:tbl>
    <w:p w14:paraId="071ED711" w14:textId="77777777" w:rsidR="00597C78" w:rsidRPr="00522A43" w:rsidRDefault="00597C78" w:rsidP="00597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522A43">
        <w:rPr>
          <w:rFonts w:ascii="Times New Roman" w:eastAsia="Times New Roman" w:hAnsi="Times New Roman" w:cs="Times New Roman"/>
          <w:lang w:eastAsia="cs-CZ"/>
        </w:rPr>
        <w:t> </w:t>
      </w:r>
    </w:p>
    <w:p w14:paraId="452D5628" w14:textId="505D00FA" w:rsidR="00597C78" w:rsidRPr="00522A43" w:rsidRDefault="00597C78" w:rsidP="00597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522A43">
        <w:rPr>
          <w:rFonts w:ascii="Times New Roman" w:eastAsia="Times New Roman" w:hAnsi="Times New Roman" w:cs="Times New Roman"/>
          <w:b/>
          <w:bCs/>
          <w:lang w:eastAsia="cs-CZ"/>
        </w:rPr>
        <w:t>10.1</w:t>
      </w:r>
      <w:r w:rsidRPr="00522A43">
        <w:rPr>
          <w:rFonts w:ascii="Times New Roman" w:eastAsia="Times New Roman" w:hAnsi="Times New Roman" w:cs="Times New Roman"/>
          <w:lang w:eastAsia="cs-CZ"/>
        </w:rPr>
        <w:t xml:space="preserve"> Od</w:t>
      </w:r>
      <w:r w:rsidR="006D7A90">
        <w:rPr>
          <w:rFonts w:ascii="Times New Roman" w:eastAsia="Times New Roman" w:hAnsi="Times New Roman" w:cs="Times New Roman"/>
          <w:lang w:eastAsia="cs-CZ"/>
        </w:rPr>
        <w:t>běratel zaplatí D</w:t>
      </w:r>
      <w:r w:rsidRPr="00522A43">
        <w:rPr>
          <w:rFonts w:ascii="Times New Roman" w:eastAsia="Times New Roman" w:hAnsi="Times New Roman" w:cs="Times New Roman"/>
          <w:lang w:eastAsia="cs-CZ"/>
        </w:rPr>
        <w:t>odavateli smluvní pokutu ve výši 5.000,- Kč jestliže:</w:t>
      </w:r>
    </w:p>
    <w:p w14:paraId="774F1219" w14:textId="359A3D58" w:rsidR="00597C78" w:rsidRPr="00522A43" w:rsidRDefault="00597C78" w:rsidP="00D413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22A43">
        <w:rPr>
          <w:rFonts w:ascii="Times New Roman" w:eastAsia="Times New Roman" w:hAnsi="Times New Roman" w:cs="Times New Roman"/>
          <w:lang w:eastAsia="cs-CZ"/>
        </w:rPr>
        <w:t>- neu</w:t>
      </w:r>
      <w:r w:rsidR="006D7A90">
        <w:rPr>
          <w:rFonts w:ascii="Times New Roman" w:eastAsia="Times New Roman" w:hAnsi="Times New Roman" w:cs="Times New Roman"/>
          <w:lang w:eastAsia="cs-CZ"/>
        </w:rPr>
        <w:t>možní oprávněnému pracovníkovi D</w:t>
      </w:r>
      <w:r w:rsidRPr="00522A43">
        <w:rPr>
          <w:rFonts w:ascii="Times New Roman" w:eastAsia="Times New Roman" w:hAnsi="Times New Roman" w:cs="Times New Roman"/>
          <w:lang w:eastAsia="cs-CZ"/>
        </w:rPr>
        <w:t>odavatele přístup k měřícímu zařízení, prověření jeho stavu a řádný odečet,</w:t>
      </w:r>
    </w:p>
    <w:p w14:paraId="2F76338E" w14:textId="4850C9EC" w:rsidR="00597C78" w:rsidRPr="00522A43" w:rsidRDefault="00597C78" w:rsidP="00D413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22A43">
        <w:rPr>
          <w:rFonts w:ascii="Times New Roman" w:eastAsia="Times New Roman" w:hAnsi="Times New Roman" w:cs="Times New Roman"/>
          <w:lang w:eastAsia="cs-CZ"/>
        </w:rPr>
        <w:t>- neu</w:t>
      </w:r>
      <w:r w:rsidR="006D7A90">
        <w:rPr>
          <w:rFonts w:ascii="Times New Roman" w:eastAsia="Times New Roman" w:hAnsi="Times New Roman" w:cs="Times New Roman"/>
          <w:lang w:eastAsia="cs-CZ"/>
        </w:rPr>
        <w:t>možní oprávněnému pracovníkovi D</w:t>
      </w:r>
      <w:r w:rsidRPr="00522A43">
        <w:rPr>
          <w:rFonts w:ascii="Times New Roman" w:eastAsia="Times New Roman" w:hAnsi="Times New Roman" w:cs="Times New Roman"/>
          <w:lang w:eastAsia="cs-CZ"/>
        </w:rPr>
        <w:t>odavatele přístup ke kontrolnímu profilu směrodatnému pro kontrolu kvality vypouštěných odpadních vod a odběr jejich vzorku,</w:t>
      </w:r>
    </w:p>
    <w:p w14:paraId="64A4ACC5" w14:textId="77777777" w:rsidR="00597C78" w:rsidRPr="00522A43" w:rsidRDefault="00597C78" w:rsidP="00D413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22A43">
        <w:rPr>
          <w:rFonts w:ascii="Times New Roman" w:eastAsia="Times New Roman" w:hAnsi="Times New Roman" w:cs="Times New Roman"/>
          <w:lang w:eastAsia="cs-CZ"/>
        </w:rPr>
        <w:t>- neprodleně neodstraní překážky, které znemožňují odečítání měřících zařízení, zejména neprovede opatření proti zaplavování prostoru, v němž je měřící zařízení umístěno.</w:t>
      </w:r>
    </w:p>
    <w:p w14:paraId="1C84E7C5" w14:textId="098F0374" w:rsidR="00597C78" w:rsidRPr="00522A43" w:rsidRDefault="00597C78" w:rsidP="00D413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22A43">
        <w:rPr>
          <w:rFonts w:ascii="Times New Roman" w:eastAsia="Times New Roman" w:hAnsi="Times New Roman" w:cs="Times New Roman"/>
          <w:b/>
          <w:bCs/>
          <w:lang w:eastAsia="cs-CZ"/>
        </w:rPr>
        <w:t>10.2</w:t>
      </w:r>
      <w:r w:rsidR="006D7A90">
        <w:rPr>
          <w:rFonts w:ascii="Times New Roman" w:eastAsia="Times New Roman" w:hAnsi="Times New Roman" w:cs="Times New Roman"/>
          <w:lang w:eastAsia="cs-CZ"/>
        </w:rPr>
        <w:t xml:space="preserve"> Odběratel zaplatí D</w:t>
      </w:r>
      <w:r w:rsidRPr="00522A43">
        <w:rPr>
          <w:rFonts w:ascii="Times New Roman" w:eastAsia="Times New Roman" w:hAnsi="Times New Roman" w:cs="Times New Roman"/>
          <w:lang w:eastAsia="cs-CZ"/>
        </w:rPr>
        <w:t>odavateli smluvní pokutu ve výši 10.000,- Kč jestliže:</w:t>
      </w:r>
    </w:p>
    <w:p w14:paraId="31BC411E" w14:textId="32C8F0C5" w:rsidR="00597C78" w:rsidRPr="00522A43" w:rsidRDefault="00597C78" w:rsidP="00D413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22A43">
        <w:rPr>
          <w:rFonts w:ascii="Times New Roman" w:eastAsia="Times New Roman" w:hAnsi="Times New Roman" w:cs="Times New Roman"/>
          <w:lang w:eastAsia="cs-CZ"/>
        </w:rPr>
        <w:t>- neopr</w:t>
      </w:r>
      <w:r w:rsidR="006D7A90">
        <w:rPr>
          <w:rFonts w:ascii="Times New Roman" w:eastAsia="Times New Roman" w:hAnsi="Times New Roman" w:cs="Times New Roman"/>
          <w:lang w:eastAsia="cs-CZ"/>
        </w:rPr>
        <w:t>ávněně manipuluje se zařízením D</w:t>
      </w:r>
      <w:r w:rsidRPr="00522A43">
        <w:rPr>
          <w:rFonts w:ascii="Times New Roman" w:eastAsia="Times New Roman" w:hAnsi="Times New Roman" w:cs="Times New Roman"/>
          <w:lang w:eastAsia="cs-CZ"/>
        </w:rPr>
        <w:t>odavate</w:t>
      </w:r>
      <w:r w:rsidR="006D7A90">
        <w:rPr>
          <w:rFonts w:ascii="Times New Roman" w:eastAsia="Times New Roman" w:hAnsi="Times New Roman" w:cs="Times New Roman"/>
          <w:lang w:eastAsia="cs-CZ"/>
        </w:rPr>
        <w:t>le nebo vlastníka sítě, kterou D</w:t>
      </w:r>
      <w:r w:rsidRPr="00522A43">
        <w:rPr>
          <w:rFonts w:ascii="Times New Roman" w:eastAsia="Times New Roman" w:hAnsi="Times New Roman" w:cs="Times New Roman"/>
          <w:lang w:eastAsia="cs-CZ"/>
        </w:rPr>
        <w:t>odavatel provozuje.</w:t>
      </w:r>
    </w:p>
    <w:p w14:paraId="77B3AEF9" w14:textId="77777777" w:rsidR="00D41377" w:rsidRDefault="00597C78" w:rsidP="00D413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22A43">
        <w:rPr>
          <w:rFonts w:ascii="Times New Roman" w:eastAsia="Times New Roman" w:hAnsi="Times New Roman" w:cs="Times New Roman"/>
          <w:b/>
          <w:bCs/>
          <w:lang w:eastAsia="cs-CZ"/>
        </w:rPr>
        <w:t>10.3</w:t>
      </w:r>
      <w:r w:rsidR="006D7A90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22A43">
        <w:rPr>
          <w:rFonts w:ascii="Times New Roman" w:eastAsia="Times New Roman" w:hAnsi="Times New Roman" w:cs="Times New Roman"/>
          <w:lang w:eastAsia="cs-CZ"/>
        </w:rPr>
        <w:t xml:space="preserve">Smluvní pokuta nenahrazuje případnou náhradu škody, ani pokutu udělenou smluvní straně podle zákona. </w:t>
      </w:r>
    </w:p>
    <w:p w14:paraId="081493DA" w14:textId="44794BE6" w:rsidR="00597C78" w:rsidRPr="00522A43" w:rsidRDefault="00D41377" w:rsidP="00D413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>10.4</w:t>
      </w:r>
      <w:r w:rsidR="00597C78" w:rsidRPr="00522A43">
        <w:rPr>
          <w:rFonts w:ascii="Times New Roman" w:eastAsia="Times New Roman" w:hAnsi="Times New Roman" w:cs="Times New Roman"/>
          <w:lang w:eastAsia="cs-CZ"/>
        </w:rPr>
        <w:t xml:space="preserve"> Pro případ prodlení s úhradou pl</w:t>
      </w:r>
      <w:r w:rsidR="006D7A90">
        <w:rPr>
          <w:rFonts w:ascii="Times New Roman" w:eastAsia="Times New Roman" w:hAnsi="Times New Roman" w:cs="Times New Roman"/>
          <w:lang w:eastAsia="cs-CZ"/>
        </w:rPr>
        <w:t>ateb podle této smlouvy má Dodavatel právo požadovat od O</w:t>
      </w:r>
      <w:r w:rsidR="00597C78" w:rsidRPr="00522A43">
        <w:rPr>
          <w:rFonts w:ascii="Times New Roman" w:eastAsia="Times New Roman" w:hAnsi="Times New Roman" w:cs="Times New Roman"/>
          <w:lang w:eastAsia="cs-CZ"/>
        </w:rPr>
        <w:t xml:space="preserve">dběratele roční úrok z prodlení ve výši stanovené platným právním předpisem. </w:t>
      </w:r>
    </w:p>
    <w:p w14:paraId="1878CEE4" w14:textId="77777777" w:rsidR="00597C78" w:rsidRPr="00522A43" w:rsidRDefault="00597C78" w:rsidP="00597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522A43">
        <w:rPr>
          <w:rFonts w:ascii="Times New Roman" w:eastAsia="Times New Roman" w:hAnsi="Times New Roman" w:cs="Times New Roman"/>
          <w:lang w:eastAsia="cs-CZ"/>
        </w:rPr>
        <w:t> </w:t>
      </w:r>
    </w:p>
    <w:p w14:paraId="6DA5B93F" w14:textId="77777777" w:rsidR="00597C78" w:rsidRPr="00522A43" w:rsidRDefault="00597C78" w:rsidP="00597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522A43">
        <w:rPr>
          <w:rFonts w:ascii="Times New Roman" w:eastAsia="Times New Roman" w:hAnsi="Times New Roman" w:cs="Times New Roman"/>
          <w:lang w:eastAsia="cs-CZ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8675"/>
      </w:tblGrid>
      <w:tr w:rsidR="00597C78" w:rsidRPr="00522A43" w14:paraId="065F6ABC" w14:textId="77777777" w:rsidTr="00597C78">
        <w:tc>
          <w:tcPr>
            <w:tcW w:w="397" w:type="dxa"/>
            <w:hideMark/>
          </w:tcPr>
          <w:p w14:paraId="09C09D7A" w14:textId="77777777" w:rsidR="00597C78" w:rsidRPr="00522A43" w:rsidRDefault="00597C78" w:rsidP="006D2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tcMar>
              <w:top w:w="0" w:type="dxa"/>
              <w:left w:w="284" w:type="dxa"/>
              <w:bottom w:w="0" w:type="dxa"/>
              <w:right w:w="0" w:type="dxa"/>
            </w:tcMar>
            <w:hideMark/>
          </w:tcPr>
          <w:p w14:paraId="3D6600E6" w14:textId="77777777" w:rsidR="00A2476F" w:rsidRPr="00522A43" w:rsidRDefault="00A2476F" w:rsidP="006D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522A4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Čl. XI.</w:t>
            </w:r>
          </w:p>
          <w:p w14:paraId="0D3D5E82" w14:textId="77777777" w:rsidR="00597C78" w:rsidRPr="00522A43" w:rsidRDefault="00597C78" w:rsidP="006D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522A4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Změny a ukončení smluvního vztahu</w:t>
            </w:r>
          </w:p>
        </w:tc>
      </w:tr>
    </w:tbl>
    <w:p w14:paraId="158E690B" w14:textId="77777777" w:rsidR="00597C78" w:rsidRPr="00522A43" w:rsidRDefault="00597C78" w:rsidP="00597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522A43">
        <w:rPr>
          <w:rFonts w:ascii="Times New Roman" w:eastAsia="Times New Roman" w:hAnsi="Times New Roman" w:cs="Times New Roman"/>
          <w:lang w:eastAsia="cs-CZ"/>
        </w:rPr>
        <w:t> </w:t>
      </w:r>
    </w:p>
    <w:p w14:paraId="13608E0F" w14:textId="44F5C660" w:rsidR="00597C78" w:rsidRPr="00522A43" w:rsidRDefault="00597C78" w:rsidP="00597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22A43">
        <w:rPr>
          <w:rFonts w:ascii="Times New Roman" w:eastAsia="Times New Roman" w:hAnsi="Times New Roman" w:cs="Times New Roman"/>
          <w:b/>
          <w:bCs/>
          <w:lang w:eastAsia="cs-CZ"/>
        </w:rPr>
        <w:t>11.1</w:t>
      </w:r>
      <w:r w:rsidR="006D7A90">
        <w:rPr>
          <w:rFonts w:ascii="Times New Roman" w:eastAsia="Times New Roman" w:hAnsi="Times New Roman" w:cs="Times New Roman"/>
          <w:lang w:eastAsia="cs-CZ"/>
        </w:rPr>
        <w:t xml:space="preserve"> Pokud O</w:t>
      </w:r>
      <w:r w:rsidRPr="00522A43">
        <w:rPr>
          <w:rFonts w:ascii="Times New Roman" w:eastAsia="Times New Roman" w:hAnsi="Times New Roman" w:cs="Times New Roman"/>
          <w:lang w:eastAsia="cs-CZ"/>
        </w:rPr>
        <w:t>dběratel hodlá ukončit smlouvu, zejména v důsledku převodu nemovitosti na nového vlastníka, přičemž odvádění odpadních vod má pokračovat i nadále, je povinen se spolu s novým vla</w:t>
      </w:r>
      <w:r w:rsidR="006D7A90">
        <w:rPr>
          <w:rFonts w:ascii="Times New Roman" w:eastAsia="Times New Roman" w:hAnsi="Times New Roman" w:cs="Times New Roman"/>
          <w:lang w:eastAsia="cs-CZ"/>
        </w:rPr>
        <w:t>stníkem nemovitosti dostavit k D</w:t>
      </w:r>
      <w:r w:rsidRPr="00522A43">
        <w:rPr>
          <w:rFonts w:ascii="Times New Roman" w:eastAsia="Times New Roman" w:hAnsi="Times New Roman" w:cs="Times New Roman"/>
          <w:lang w:eastAsia="cs-CZ"/>
        </w:rPr>
        <w:t>odavateli za účelem ukončení této smlo</w:t>
      </w:r>
      <w:r w:rsidR="00D41377">
        <w:rPr>
          <w:rFonts w:ascii="Times New Roman" w:eastAsia="Times New Roman" w:hAnsi="Times New Roman" w:cs="Times New Roman"/>
          <w:lang w:eastAsia="cs-CZ"/>
        </w:rPr>
        <w:t>uvy a uzavření smlouvy s novým O</w:t>
      </w:r>
      <w:r w:rsidRPr="00522A43">
        <w:rPr>
          <w:rFonts w:ascii="Times New Roman" w:eastAsia="Times New Roman" w:hAnsi="Times New Roman" w:cs="Times New Roman"/>
          <w:lang w:eastAsia="cs-CZ"/>
        </w:rPr>
        <w:t xml:space="preserve">dběratelem. Odběratel přitom předloží konečný stav </w:t>
      </w:r>
      <w:r w:rsidR="00A076C9">
        <w:rPr>
          <w:rFonts w:ascii="Times New Roman" w:eastAsia="Times New Roman" w:hAnsi="Times New Roman" w:cs="Times New Roman"/>
          <w:lang w:eastAsia="cs-CZ"/>
        </w:rPr>
        <w:t>měřícího zařízení k datu změny O</w:t>
      </w:r>
      <w:r w:rsidRPr="00522A43">
        <w:rPr>
          <w:rFonts w:ascii="Times New Roman" w:eastAsia="Times New Roman" w:hAnsi="Times New Roman" w:cs="Times New Roman"/>
          <w:lang w:eastAsia="cs-CZ"/>
        </w:rPr>
        <w:t xml:space="preserve">dběratele, jakož i doklady prokazující změnu v osobě vlastníka nemovitosti. </w:t>
      </w:r>
    </w:p>
    <w:p w14:paraId="7A369EBA" w14:textId="1BF784DC" w:rsidR="00597C78" w:rsidRPr="00522A43" w:rsidRDefault="00597C78" w:rsidP="00597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22A43">
        <w:rPr>
          <w:rFonts w:ascii="Times New Roman" w:eastAsia="Times New Roman" w:hAnsi="Times New Roman" w:cs="Times New Roman"/>
          <w:b/>
          <w:bCs/>
          <w:lang w:eastAsia="cs-CZ"/>
        </w:rPr>
        <w:t>11.2</w:t>
      </w:r>
      <w:r w:rsidRPr="00522A43">
        <w:rPr>
          <w:rFonts w:ascii="Times New Roman" w:eastAsia="Times New Roman" w:hAnsi="Times New Roman" w:cs="Times New Roman"/>
          <w:lang w:eastAsia="cs-CZ"/>
        </w:rPr>
        <w:t xml:space="preserve"> Ukončení</w:t>
      </w:r>
      <w:r w:rsidR="006D7A90">
        <w:rPr>
          <w:rFonts w:ascii="Times New Roman" w:eastAsia="Times New Roman" w:hAnsi="Times New Roman" w:cs="Times New Roman"/>
          <w:lang w:eastAsia="cs-CZ"/>
        </w:rPr>
        <w:t xml:space="preserve"> odvádění odpadních vod ohlásí Odběratel D</w:t>
      </w:r>
      <w:r w:rsidRPr="00522A43">
        <w:rPr>
          <w:rFonts w:ascii="Times New Roman" w:eastAsia="Times New Roman" w:hAnsi="Times New Roman" w:cs="Times New Roman"/>
          <w:lang w:eastAsia="cs-CZ"/>
        </w:rPr>
        <w:t>odavateli písemně nejmé</w:t>
      </w:r>
      <w:r w:rsidR="006D7A90">
        <w:rPr>
          <w:rFonts w:ascii="Times New Roman" w:eastAsia="Times New Roman" w:hAnsi="Times New Roman" w:cs="Times New Roman"/>
          <w:lang w:eastAsia="cs-CZ"/>
        </w:rPr>
        <w:t>ně patnáct dní předem a umožní D</w:t>
      </w:r>
      <w:r w:rsidRPr="00522A43">
        <w:rPr>
          <w:rFonts w:ascii="Times New Roman" w:eastAsia="Times New Roman" w:hAnsi="Times New Roman" w:cs="Times New Roman"/>
          <w:lang w:eastAsia="cs-CZ"/>
        </w:rPr>
        <w:t xml:space="preserve">odavateli v tomto termínu přístup k měřícímu zařízení a šachtě přípojky. Ukončení </w:t>
      </w:r>
      <w:r w:rsidR="006D7A90">
        <w:rPr>
          <w:rFonts w:ascii="Times New Roman" w:eastAsia="Times New Roman" w:hAnsi="Times New Roman" w:cs="Times New Roman"/>
          <w:lang w:eastAsia="cs-CZ"/>
        </w:rPr>
        <w:t>odvádění odpadních vod provede Dodavatel na náklady O</w:t>
      </w:r>
      <w:r w:rsidRPr="00522A43">
        <w:rPr>
          <w:rFonts w:ascii="Times New Roman" w:eastAsia="Times New Roman" w:hAnsi="Times New Roman" w:cs="Times New Roman"/>
          <w:lang w:eastAsia="cs-CZ"/>
        </w:rPr>
        <w:t xml:space="preserve">dběratele. Smluvní vztah trvá až do ukončení smlouvy nebo převedení odběru na jiného odběratele. </w:t>
      </w:r>
    </w:p>
    <w:p w14:paraId="1C743823" w14:textId="4D2B681D" w:rsidR="00597C78" w:rsidRPr="00522A43" w:rsidRDefault="00597C78" w:rsidP="00597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22A43">
        <w:rPr>
          <w:rFonts w:ascii="Times New Roman" w:eastAsia="Times New Roman" w:hAnsi="Times New Roman" w:cs="Times New Roman"/>
          <w:b/>
          <w:bCs/>
          <w:lang w:eastAsia="cs-CZ"/>
        </w:rPr>
        <w:lastRenderedPageBreak/>
        <w:t>11.3</w:t>
      </w:r>
      <w:r w:rsidRPr="00522A43">
        <w:rPr>
          <w:rFonts w:ascii="Times New Roman" w:eastAsia="Times New Roman" w:hAnsi="Times New Roman" w:cs="Times New Roman"/>
          <w:lang w:eastAsia="cs-CZ"/>
        </w:rPr>
        <w:t xml:space="preserve"> Zrušení přípojky (pokud je to technicky</w:t>
      </w:r>
      <w:r w:rsidR="006D7A90">
        <w:rPr>
          <w:rFonts w:ascii="Times New Roman" w:eastAsia="Times New Roman" w:hAnsi="Times New Roman" w:cs="Times New Roman"/>
          <w:lang w:eastAsia="cs-CZ"/>
        </w:rPr>
        <w:t xml:space="preserve"> možné) schvaluje a provádí Dodavatel na žádost a náklady O</w:t>
      </w:r>
      <w:r w:rsidRPr="00522A43">
        <w:rPr>
          <w:rFonts w:ascii="Times New Roman" w:eastAsia="Times New Roman" w:hAnsi="Times New Roman" w:cs="Times New Roman"/>
          <w:lang w:eastAsia="cs-CZ"/>
        </w:rPr>
        <w:t>dběratele. Ukončení smlouvy nebo převod odvádění odpadních vod na jiného odběratele se zpětnou platností lze pr</w:t>
      </w:r>
      <w:r w:rsidR="006D7A90">
        <w:rPr>
          <w:rFonts w:ascii="Times New Roman" w:eastAsia="Times New Roman" w:hAnsi="Times New Roman" w:cs="Times New Roman"/>
          <w:lang w:eastAsia="cs-CZ"/>
        </w:rPr>
        <w:t>ovést jen s písemným souhlasem D</w:t>
      </w:r>
      <w:r w:rsidRPr="00522A43">
        <w:rPr>
          <w:rFonts w:ascii="Times New Roman" w:eastAsia="Times New Roman" w:hAnsi="Times New Roman" w:cs="Times New Roman"/>
          <w:lang w:eastAsia="cs-CZ"/>
        </w:rPr>
        <w:t xml:space="preserve">odavatele. </w:t>
      </w:r>
    </w:p>
    <w:p w14:paraId="319A6637" w14:textId="33F98D36" w:rsidR="00597C78" w:rsidRPr="00522A43" w:rsidRDefault="00597C78" w:rsidP="00597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22A43">
        <w:rPr>
          <w:rFonts w:ascii="Times New Roman" w:eastAsia="Times New Roman" w:hAnsi="Times New Roman" w:cs="Times New Roman"/>
          <w:b/>
          <w:bCs/>
          <w:lang w:eastAsia="cs-CZ"/>
        </w:rPr>
        <w:t>11.4</w:t>
      </w:r>
      <w:r w:rsidRPr="00522A43">
        <w:rPr>
          <w:rFonts w:ascii="Times New Roman" w:eastAsia="Times New Roman" w:hAnsi="Times New Roman" w:cs="Times New Roman"/>
          <w:lang w:eastAsia="cs-CZ"/>
        </w:rPr>
        <w:t xml:space="preserve"> Platnost smlouvy uzavřené na dobu určitou skončí uplynutím sjednané doby. Před uplynutím sjednané doby</w:t>
      </w:r>
      <w:r w:rsidR="006D7A90">
        <w:rPr>
          <w:rFonts w:ascii="Times New Roman" w:eastAsia="Times New Roman" w:hAnsi="Times New Roman" w:cs="Times New Roman"/>
          <w:lang w:eastAsia="cs-CZ"/>
        </w:rPr>
        <w:t xml:space="preserve"> lze smlouvu ukončit ze strany D</w:t>
      </w:r>
      <w:r w:rsidRPr="00522A43">
        <w:rPr>
          <w:rFonts w:ascii="Times New Roman" w:eastAsia="Times New Roman" w:hAnsi="Times New Roman" w:cs="Times New Roman"/>
          <w:lang w:eastAsia="cs-CZ"/>
        </w:rPr>
        <w:t>odavatel</w:t>
      </w:r>
      <w:r w:rsidR="00EA4FBF">
        <w:rPr>
          <w:rFonts w:ascii="Times New Roman" w:eastAsia="Times New Roman" w:hAnsi="Times New Roman" w:cs="Times New Roman"/>
          <w:lang w:eastAsia="cs-CZ"/>
        </w:rPr>
        <w:t>e z důvodů uvedených v bodu 8.18</w:t>
      </w:r>
      <w:r w:rsidRPr="00522A43">
        <w:rPr>
          <w:rFonts w:ascii="Times New Roman" w:eastAsia="Times New Roman" w:hAnsi="Times New Roman" w:cs="Times New Roman"/>
          <w:lang w:eastAsia="cs-CZ"/>
        </w:rPr>
        <w:t xml:space="preserve"> písm. b) a d) až g) písemnou výpovědí. Odběratel je oprávněn vypovědět smlouvu bez udání důvodu. Pro oba případy se sjednává výpovědní lhůta v délce 1 měsíce, která začíná běžet od prvního dne měsíce následujícího po doručení písemné výpovědi druhé smluvní straně. </w:t>
      </w:r>
    </w:p>
    <w:p w14:paraId="0B501B1C" w14:textId="487AEADD" w:rsidR="00597C78" w:rsidRPr="00522A43" w:rsidRDefault="00597C78" w:rsidP="00597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22A43">
        <w:rPr>
          <w:rFonts w:ascii="Times New Roman" w:eastAsia="Times New Roman" w:hAnsi="Times New Roman" w:cs="Times New Roman"/>
          <w:b/>
          <w:bCs/>
          <w:lang w:eastAsia="cs-CZ"/>
        </w:rPr>
        <w:t>11.5</w:t>
      </w:r>
      <w:r w:rsidRPr="00522A43">
        <w:rPr>
          <w:rFonts w:ascii="Times New Roman" w:eastAsia="Times New Roman" w:hAnsi="Times New Roman" w:cs="Times New Roman"/>
          <w:lang w:eastAsia="cs-CZ"/>
        </w:rPr>
        <w:t xml:space="preserve"> Platnost smlouvy uzavřené na dobu neurčitou skončí dohodou smluvních stran nebo výpovědí po uplynutí vý</w:t>
      </w:r>
      <w:r w:rsidR="006D7A90">
        <w:rPr>
          <w:rFonts w:ascii="Times New Roman" w:eastAsia="Times New Roman" w:hAnsi="Times New Roman" w:cs="Times New Roman"/>
          <w:lang w:eastAsia="cs-CZ"/>
        </w:rPr>
        <w:t>povědní lhůty. Ze strany D</w:t>
      </w:r>
      <w:r w:rsidRPr="00522A43">
        <w:rPr>
          <w:rFonts w:ascii="Times New Roman" w:eastAsia="Times New Roman" w:hAnsi="Times New Roman" w:cs="Times New Roman"/>
          <w:lang w:eastAsia="cs-CZ"/>
        </w:rPr>
        <w:t>odavatele lze smlouvu ukončit písemnou výpovědí pouz</w:t>
      </w:r>
      <w:r w:rsidR="00EA4FBF">
        <w:rPr>
          <w:rFonts w:ascii="Times New Roman" w:eastAsia="Times New Roman" w:hAnsi="Times New Roman" w:cs="Times New Roman"/>
          <w:lang w:eastAsia="cs-CZ"/>
        </w:rPr>
        <w:t>e z důvodů uvedených v bodu 8.18</w:t>
      </w:r>
      <w:r w:rsidRPr="00522A43">
        <w:rPr>
          <w:rFonts w:ascii="Times New Roman" w:eastAsia="Times New Roman" w:hAnsi="Times New Roman" w:cs="Times New Roman"/>
          <w:lang w:eastAsia="cs-CZ"/>
        </w:rPr>
        <w:t xml:space="preserve"> písm. b) a d) až g). Odběratel je oprávněn vypovědět smlouvu bez udání důvodu. Pro oba případy se sjednává výpovědní lhůta v délce 1 měsíce, která začíná běžet od prvního dne měsíce následujícího po doručení písemné výpovědi druhé smluvní straně. </w:t>
      </w:r>
    </w:p>
    <w:p w14:paraId="1B2CAD75" w14:textId="77777777" w:rsidR="00597C78" w:rsidRPr="00522A43" w:rsidRDefault="00597C78" w:rsidP="00597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22A43">
        <w:rPr>
          <w:rFonts w:ascii="Times New Roman" w:eastAsia="Times New Roman" w:hAnsi="Times New Roman" w:cs="Times New Roman"/>
          <w:b/>
          <w:bCs/>
          <w:lang w:eastAsia="cs-CZ"/>
        </w:rPr>
        <w:t>11.6</w:t>
      </w:r>
      <w:r w:rsidRPr="00522A43">
        <w:rPr>
          <w:rFonts w:ascii="Times New Roman" w:eastAsia="Times New Roman" w:hAnsi="Times New Roman" w:cs="Times New Roman"/>
          <w:lang w:eastAsia="cs-CZ"/>
        </w:rPr>
        <w:t xml:space="preserve"> Smlouva může být změněna nebo zrušena pouze písemnou formou. Dodavatel je oprávněn jednostranně změnit výši zálohových plateb při ročním vyúčtování záloh uvedením ve faktuře. </w:t>
      </w:r>
    </w:p>
    <w:p w14:paraId="1C072265" w14:textId="77777777" w:rsidR="00597C78" w:rsidRPr="00522A43" w:rsidRDefault="00597C78" w:rsidP="00597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522A43">
        <w:rPr>
          <w:rFonts w:ascii="Times New Roman" w:eastAsia="Times New Roman" w:hAnsi="Times New Roman" w:cs="Times New Roman"/>
          <w:lang w:eastAsia="cs-CZ"/>
        </w:rPr>
        <w:t> </w:t>
      </w:r>
    </w:p>
    <w:p w14:paraId="58BF3BB4" w14:textId="77777777" w:rsidR="00597C78" w:rsidRPr="00522A43" w:rsidRDefault="00A2476F" w:rsidP="00A24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  <w:r w:rsidRPr="00522A43">
        <w:rPr>
          <w:rFonts w:ascii="Times New Roman" w:eastAsia="Times New Roman" w:hAnsi="Times New Roman" w:cs="Times New Roman"/>
          <w:b/>
          <w:bCs/>
          <w:lang w:eastAsia="cs-CZ"/>
        </w:rPr>
        <w:t>Čl. XII.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8675"/>
      </w:tblGrid>
      <w:tr w:rsidR="00597C78" w:rsidRPr="00522A43" w14:paraId="22E403AB" w14:textId="77777777" w:rsidTr="00597C78">
        <w:tc>
          <w:tcPr>
            <w:tcW w:w="397" w:type="dxa"/>
            <w:hideMark/>
          </w:tcPr>
          <w:p w14:paraId="3B625F61" w14:textId="77777777" w:rsidR="00597C78" w:rsidRPr="00522A43" w:rsidRDefault="00597C78" w:rsidP="00597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tcMar>
              <w:top w:w="0" w:type="dxa"/>
              <w:left w:w="284" w:type="dxa"/>
              <w:bottom w:w="0" w:type="dxa"/>
              <w:right w:w="0" w:type="dxa"/>
            </w:tcMar>
            <w:hideMark/>
          </w:tcPr>
          <w:p w14:paraId="47F1D0CC" w14:textId="77777777" w:rsidR="00597C78" w:rsidRPr="00522A43" w:rsidRDefault="00597C78" w:rsidP="00A24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522A4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Závěrečná ustanovení</w:t>
            </w:r>
          </w:p>
        </w:tc>
      </w:tr>
    </w:tbl>
    <w:p w14:paraId="206D7DA2" w14:textId="77777777" w:rsidR="00597C78" w:rsidRPr="00522A43" w:rsidRDefault="00597C78" w:rsidP="00597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522A43">
        <w:rPr>
          <w:rFonts w:ascii="Times New Roman" w:eastAsia="Times New Roman" w:hAnsi="Times New Roman" w:cs="Times New Roman"/>
          <w:lang w:eastAsia="cs-CZ"/>
        </w:rPr>
        <w:t> </w:t>
      </w:r>
    </w:p>
    <w:p w14:paraId="23796068" w14:textId="1E77BC2A" w:rsidR="00597C78" w:rsidRPr="00522A43" w:rsidRDefault="00597C78" w:rsidP="00597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22A43">
        <w:rPr>
          <w:rFonts w:ascii="Times New Roman" w:eastAsia="Times New Roman" w:hAnsi="Times New Roman" w:cs="Times New Roman"/>
          <w:b/>
          <w:bCs/>
          <w:lang w:eastAsia="cs-CZ"/>
        </w:rPr>
        <w:t>12.1</w:t>
      </w:r>
      <w:r w:rsidRPr="00522A43">
        <w:rPr>
          <w:rFonts w:ascii="Times New Roman" w:eastAsia="Times New Roman" w:hAnsi="Times New Roman" w:cs="Times New Roman"/>
          <w:lang w:eastAsia="cs-CZ"/>
        </w:rPr>
        <w:t xml:space="preserve"> Dodavatel informuje odběratele v souladu s ustanovením § 11 zákona č. 101/2000 Sb., o ochraně osobních údajů, v platném znění, že shromažďuje, zpracovává a uchovává jeho osobní údaje, které odběratel uvedl v této smlouvě. Odběratel má právo na přístup ke svým osobním údajům a je oprávněn požadovat vysvětlení, opravu či doplnění svých osobních údajů. Odběratel dává v souladu s ustanovením § 5 zákona č. 101/2000 Sb., o ochraně osobních údajů</w:t>
      </w:r>
      <w:r w:rsidR="006D7A90">
        <w:rPr>
          <w:rFonts w:ascii="Times New Roman" w:eastAsia="Times New Roman" w:hAnsi="Times New Roman" w:cs="Times New Roman"/>
          <w:lang w:eastAsia="cs-CZ"/>
        </w:rPr>
        <w:t>, v platném znění, D</w:t>
      </w:r>
      <w:r w:rsidRPr="00522A43">
        <w:rPr>
          <w:rFonts w:ascii="Times New Roman" w:eastAsia="Times New Roman" w:hAnsi="Times New Roman" w:cs="Times New Roman"/>
          <w:lang w:eastAsia="cs-CZ"/>
        </w:rPr>
        <w:t xml:space="preserve">odavateli jako správci údajů souhlas shromažďovat, zpracovávat a uchovávat jeho osobní údaje nezbytné pro účely naplnění práv a povinností vyplývajících z této smlouvy, jakož i k vedení agendy o odvádění odpadních vod, a to po celou dobu platnosti smlouvy a dále po dobu nutnou pro její uchování v souladu s příslušnými právními předpisy. </w:t>
      </w:r>
      <w:r w:rsidR="0027177E">
        <w:rPr>
          <w:rFonts w:ascii="Times New Roman" w:eastAsia="Times New Roman" w:hAnsi="Times New Roman" w:cs="Times New Roman"/>
          <w:lang w:eastAsia="cs-CZ"/>
        </w:rPr>
        <w:t>V případě, že tak požadují jiné právní předpisy na ochranu osobních údajů, zejména předpisy EU, bude ochrana osobních údajů, respektive práva a povinnosti smluvních stran v této věci upraven samostatně uděleným souhlasem Odběratele Dodavateli.</w:t>
      </w:r>
    </w:p>
    <w:p w14:paraId="416A6C17" w14:textId="3F563980" w:rsidR="00597C78" w:rsidRPr="00522A43" w:rsidRDefault="00597C78" w:rsidP="007974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22A43">
        <w:rPr>
          <w:rFonts w:ascii="Times New Roman" w:eastAsia="Times New Roman" w:hAnsi="Times New Roman" w:cs="Times New Roman"/>
          <w:b/>
          <w:bCs/>
          <w:lang w:eastAsia="cs-CZ"/>
        </w:rPr>
        <w:t>12.2</w:t>
      </w:r>
      <w:r w:rsidRPr="00522A43">
        <w:rPr>
          <w:rFonts w:ascii="Times New Roman" w:eastAsia="Times New Roman" w:hAnsi="Times New Roman" w:cs="Times New Roman"/>
          <w:lang w:eastAsia="cs-CZ"/>
        </w:rPr>
        <w:t xml:space="preserve"> Práva a povinnosti smluvních stran, která nejsou výslovně upravena v této smlouvě, se řídí příslušnými ustanoveními zákona č. 89/2012 Sb., občanského zákoníku, zákona č. 274/2001 Sb., o vodovodech a kanalizacích pro veřejnou potřebu, zákona č. 254/2001 Sb., o vodách, zákona č. 526/1990 Sb., o cenách, zákona č. 258/2000 Sb. o ochraně veřejného zdraví, vyhlášky č. 252/2004 Sb., kterou se stanoví hygienické požadavky na pitnou a teplou vodu a četnost a rozsah kontroly pitné vody, vyhlášky č. 428/2001 Sb., kterou se provádí zákon č. 274/2001 Sb., o vodovodech a kanalizacích pro veřejnou potřebu, vše v platném znění. </w:t>
      </w:r>
    </w:p>
    <w:p w14:paraId="2AC19456" w14:textId="65529B9E" w:rsidR="00597C78" w:rsidRPr="00522A43" w:rsidRDefault="00597C78" w:rsidP="00597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22A43">
        <w:rPr>
          <w:rFonts w:ascii="Times New Roman" w:eastAsia="Times New Roman" w:hAnsi="Times New Roman" w:cs="Times New Roman"/>
          <w:b/>
          <w:bCs/>
          <w:lang w:eastAsia="cs-CZ"/>
        </w:rPr>
        <w:t>12.3</w:t>
      </w:r>
      <w:r w:rsidRPr="00522A43">
        <w:rPr>
          <w:rFonts w:ascii="Times New Roman" w:eastAsia="Times New Roman" w:hAnsi="Times New Roman" w:cs="Times New Roman"/>
          <w:lang w:eastAsia="cs-CZ"/>
        </w:rPr>
        <w:t xml:space="preserve"> V případě změny platných právních předpisů se budou právní vztahy vyplýv</w:t>
      </w:r>
      <w:r w:rsidR="002C48BC">
        <w:rPr>
          <w:rFonts w:ascii="Times New Roman" w:eastAsia="Times New Roman" w:hAnsi="Times New Roman" w:cs="Times New Roman"/>
          <w:lang w:eastAsia="cs-CZ"/>
        </w:rPr>
        <w:t>ající ze smluvního vztahu mezi Odběratelem a D</w:t>
      </w:r>
      <w:r w:rsidRPr="00522A43">
        <w:rPr>
          <w:rFonts w:ascii="Times New Roman" w:eastAsia="Times New Roman" w:hAnsi="Times New Roman" w:cs="Times New Roman"/>
          <w:lang w:eastAsia="cs-CZ"/>
        </w:rPr>
        <w:t xml:space="preserve">odavatelem řídit obdobnými ustanoveními nové právní úpravy. V případě změny zákona 274/2001 Sb., o vodovodech a kanalizacích pro veřejnou potřebu, v platném znění, která stanoví povinnost upravit vzájemná práva a povinnosti vyplývající z této smlouvy odlišně od dosavadní právní úpravy, zavazuje se dodavatel a odběratel bez zbytečného odkladu upravit vzájemná práva a povinnosti tak, aby odpovídala této nové právní úpravě, a bude-li to zákonem stanoveno, i uzavřením nové smlouvy. </w:t>
      </w:r>
    </w:p>
    <w:p w14:paraId="70EB2F6C" w14:textId="77777777" w:rsidR="002C48BC" w:rsidRDefault="00597C78" w:rsidP="00597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22A43">
        <w:rPr>
          <w:rFonts w:ascii="Times New Roman" w:eastAsia="Times New Roman" w:hAnsi="Times New Roman" w:cs="Times New Roman"/>
          <w:b/>
          <w:bCs/>
          <w:lang w:eastAsia="cs-CZ"/>
        </w:rPr>
        <w:t>12.4</w:t>
      </w:r>
      <w:r w:rsidRPr="00522A43">
        <w:rPr>
          <w:rFonts w:ascii="Times New Roman" w:eastAsia="Times New Roman" w:hAnsi="Times New Roman" w:cs="Times New Roman"/>
          <w:lang w:eastAsia="cs-CZ"/>
        </w:rPr>
        <w:t xml:space="preserve"> Smlouva je vypracována ve 2 stejn</w:t>
      </w:r>
      <w:r w:rsidR="002C48BC">
        <w:rPr>
          <w:rFonts w:ascii="Times New Roman" w:eastAsia="Times New Roman" w:hAnsi="Times New Roman" w:cs="Times New Roman"/>
          <w:lang w:eastAsia="cs-CZ"/>
        </w:rPr>
        <w:t>opisech s platností originálu; O</w:t>
      </w:r>
      <w:r w:rsidRPr="00522A43">
        <w:rPr>
          <w:rFonts w:ascii="Times New Roman" w:eastAsia="Times New Roman" w:hAnsi="Times New Roman" w:cs="Times New Roman"/>
          <w:lang w:eastAsia="cs-CZ"/>
        </w:rPr>
        <w:t>dběratel obdrží jedno vyhot</w:t>
      </w:r>
      <w:r w:rsidR="002C48BC">
        <w:rPr>
          <w:rFonts w:ascii="Times New Roman" w:eastAsia="Times New Roman" w:hAnsi="Times New Roman" w:cs="Times New Roman"/>
          <w:lang w:eastAsia="cs-CZ"/>
        </w:rPr>
        <w:t>ovení, druhé vyhotovení obdrží D</w:t>
      </w:r>
      <w:r w:rsidRPr="00522A43">
        <w:rPr>
          <w:rFonts w:ascii="Times New Roman" w:eastAsia="Times New Roman" w:hAnsi="Times New Roman" w:cs="Times New Roman"/>
          <w:lang w:eastAsia="cs-CZ"/>
        </w:rPr>
        <w:t xml:space="preserve">odavatel. </w:t>
      </w:r>
    </w:p>
    <w:p w14:paraId="5F6479E3" w14:textId="5945C98F" w:rsidR="00597C78" w:rsidRPr="00522A43" w:rsidRDefault="00597C78" w:rsidP="00597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22A43">
        <w:rPr>
          <w:rFonts w:ascii="Times New Roman" w:eastAsia="Times New Roman" w:hAnsi="Times New Roman" w:cs="Times New Roman"/>
          <w:b/>
          <w:bCs/>
          <w:lang w:eastAsia="cs-CZ"/>
        </w:rPr>
        <w:t>12.5</w:t>
      </w:r>
      <w:r w:rsidRPr="00522A43">
        <w:rPr>
          <w:rFonts w:ascii="Times New Roman" w:eastAsia="Times New Roman" w:hAnsi="Times New Roman" w:cs="Times New Roman"/>
          <w:lang w:eastAsia="cs-CZ"/>
        </w:rPr>
        <w:t xml:space="preserve"> Veškeré písemnosti související s plněním této smlouvy</w:t>
      </w:r>
      <w:r w:rsidR="002C48BC">
        <w:rPr>
          <w:rFonts w:ascii="Times New Roman" w:eastAsia="Times New Roman" w:hAnsi="Times New Roman" w:cs="Times New Roman"/>
          <w:lang w:eastAsia="cs-CZ"/>
        </w:rPr>
        <w:t xml:space="preserve"> jsou D</w:t>
      </w:r>
      <w:r w:rsidRPr="00522A43">
        <w:rPr>
          <w:rFonts w:ascii="Times New Roman" w:eastAsia="Times New Roman" w:hAnsi="Times New Roman" w:cs="Times New Roman"/>
          <w:lang w:eastAsia="cs-CZ"/>
        </w:rPr>
        <w:t>odavatelem zasílány na poslední ve sm</w:t>
      </w:r>
      <w:r w:rsidR="002C48BC">
        <w:rPr>
          <w:rFonts w:ascii="Times New Roman" w:eastAsia="Times New Roman" w:hAnsi="Times New Roman" w:cs="Times New Roman"/>
          <w:lang w:eastAsia="cs-CZ"/>
        </w:rPr>
        <w:t>louvě uvedenou zasílací adresu O</w:t>
      </w:r>
      <w:r w:rsidRPr="00522A43">
        <w:rPr>
          <w:rFonts w:ascii="Times New Roman" w:eastAsia="Times New Roman" w:hAnsi="Times New Roman" w:cs="Times New Roman"/>
          <w:lang w:eastAsia="cs-CZ"/>
        </w:rPr>
        <w:t>dběratele, a to s výji</w:t>
      </w:r>
      <w:r w:rsidR="002C48BC">
        <w:rPr>
          <w:rFonts w:ascii="Times New Roman" w:eastAsia="Times New Roman" w:hAnsi="Times New Roman" w:cs="Times New Roman"/>
          <w:lang w:eastAsia="cs-CZ"/>
        </w:rPr>
        <w:t>mkou vyúčtovací faktury, pokud O</w:t>
      </w:r>
      <w:r w:rsidRPr="00522A43">
        <w:rPr>
          <w:rFonts w:ascii="Times New Roman" w:eastAsia="Times New Roman" w:hAnsi="Times New Roman" w:cs="Times New Roman"/>
          <w:lang w:eastAsia="cs-CZ"/>
        </w:rPr>
        <w:t>dběratel souhlasil s elektronickým zasíláním faktur v souladu s článkem 5., bodem 5.1 této smlouvy. Za doručenou se má i zásil</w:t>
      </w:r>
      <w:r w:rsidR="002C48BC">
        <w:rPr>
          <w:rFonts w:ascii="Times New Roman" w:eastAsia="Times New Roman" w:hAnsi="Times New Roman" w:cs="Times New Roman"/>
          <w:lang w:eastAsia="cs-CZ"/>
        </w:rPr>
        <w:t>ka zaslaná O</w:t>
      </w:r>
      <w:r w:rsidRPr="00522A43">
        <w:rPr>
          <w:rFonts w:ascii="Times New Roman" w:eastAsia="Times New Roman" w:hAnsi="Times New Roman" w:cs="Times New Roman"/>
          <w:lang w:eastAsia="cs-CZ"/>
        </w:rPr>
        <w:t>dběrateli na výše uvedenou adresu a nevyzvednutá adresátem v úložní době s účinky doručení uplynutím posledního dne úložní doby podle předpisů o provozování poštovních služeb. Za doručenou s</w:t>
      </w:r>
      <w:r w:rsidR="002C48BC">
        <w:rPr>
          <w:rFonts w:ascii="Times New Roman" w:eastAsia="Times New Roman" w:hAnsi="Times New Roman" w:cs="Times New Roman"/>
          <w:lang w:eastAsia="cs-CZ"/>
        </w:rPr>
        <w:t>e nepovažuje zásilka, pokud se O</w:t>
      </w:r>
      <w:r w:rsidRPr="00522A43">
        <w:rPr>
          <w:rFonts w:ascii="Times New Roman" w:eastAsia="Times New Roman" w:hAnsi="Times New Roman" w:cs="Times New Roman"/>
          <w:lang w:eastAsia="cs-CZ"/>
        </w:rPr>
        <w:t xml:space="preserve">dběratel nemohl z omluvitelného důvodu s touto zásilkou seznámit a o této </w:t>
      </w:r>
      <w:r w:rsidR="002C48BC">
        <w:rPr>
          <w:rFonts w:ascii="Times New Roman" w:eastAsia="Times New Roman" w:hAnsi="Times New Roman" w:cs="Times New Roman"/>
          <w:lang w:eastAsia="cs-CZ"/>
        </w:rPr>
        <w:t>skutečnosti písemně informoval D</w:t>
      </w:r>
      <w:r w:rsidRPr="00522A43">
        <w:rPr>
          <w:rFonts w:ascii="Times New Roman" w:eastAsia="Times New Roman" w:hAnsi="Times New Roman" w:cs="Times New Roman"/>
          <w:lang w:eastAsia="cs-CZ"/>
        </w:rPr>
        <w:t xml:space="preserve">odavatele nejpozději do 15 dnů ode dne, kdy se s doručovanou zásilkou seznámil nebo mohl seznámit. Odběratel prohlašuje, že byl seznámen s možností změny zasílací adresy, a to i opakovaně, v průběhu trvání této smlouvy. </w:t>
      </w:r>
    </w:p>
    <w:p w14:paraId="2CA4E0B8" w14:textId="4A4CF2FC" w:rsidR="00597C78" w:rsidRPr="00522A43" w:rsidRDefault="00C93F13" w:rsidP="00597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lastRenderedPageBreak/>
        <w:t>12.6</w:t>
      </w:r>
      <w:r w:rsidR="00597C78" w:rsidRPr="00522A43">
        <w:rPr>
          <w:rFonts w:ascii="Times New Roman" w:eastAsia="Times New Roman" w:hAnsi="Times New Roman" w:cs="Times New Roman"/>
          <w:lang w:eastAsia="cs-CZ"/>
        </w:rPr>
        <w:t xml:space="preserve"> Smluvní strany vylučují přijetí návrhu této smlouvy s dodatkem nebo odchylkou měnící návrh této smlouvy ve smyslu ustanovení § 1740 odst. 3 zákona č. 89/2012 Sb., občanského zákoníku, v platném znění. </w:t>
      </w:r>
    </w:p>
    <w:p w14:paraId="4C4DB1DC" w14:textId="3445229A" w:rsidR="00597C78" w:rsidRPr="00522A43" w:rsidRDefault="00C93F13" w:rsidP="00597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>12.7</w:t>
      </w:r>
      <w:r w:rsidR="00597C78" w:rsidRPr="00522A43">
        <w:rPr>
          <w:rFonts w:ascii="Times New Roman" w:eastAsia="Times New Roman" w:hAnsi="Times New Roman" w:cs="Times New Roman"/>
          <w:lang w:eastAsia="cs-CZ"/>
        </w:rPr>
        <w:t xml:space="preserve"> Práva a povinnosti vyplývající z této smlouvy není </w:t>
      </w:r>
      <w:r w:rsidR="002C48BC">
        <w:rPr>
          <w:rFonts w:ascii="Times New Roman" w:eastAsia="Times New Roman" w:hAnsi="Times New Roman" w:cs="Times New Roman"/>
          <w:lang w:eastAsia="cs-CZ"/>
        </w:rPr>
        <w:t>O</w:t>
      </w:r>
      <w:r w:rsidR="00597C78" w:rsidRPr="00522A43">
        <w:rPr>
          <w:rFonts w:ascii="Times New Roman" w:eastAsia="Times New Roman" w:hAnsi="Times New Roman" w:cs="Times New Roman"/>
          <w:lang w:eastAsia="cs-CZ"/>
        </w:rPr>
        <w:t xml:space="preserve">dběratel bez </w:t>
      </w:r>
      <w:r w:rsidR="002C48BC">
        <w:rPr>
          <w:rFonts w:ascii="Times New Roman" w:eastAsia="Times New Roman" w:hAnsi="Times New Roman" w:cs="Times New Roman"/>
          <w:lang w:eastAsia="cs-CZ"/>
        </w:rPr>
        <w:t>předchozího písemného souhlasu D</w:t>
      </w:r>
      <w:r w:rsidR="00597C78" w:rsidRPr="00522A43">
        <w:rPr>
          <w:rFonts w:ascii="Times New Roman" w:eastAsia="Times New Roman" w:hAnsi="Times New Roman" w:cs="Times New Roman"/>
          <w:lang w:eastAsia="cs-CZ"/>
        </w:rPr>
        <w:t>odavatele oprávněn postoupit jiné osobě. Závazky z této smlouvy p</w:t>
      </w:r>
      <w:r w:rsidR="002C48BC">
        <w:rPr>
          <w:rFonts w:ascii="Times New Roman" w:eastAsia="Times New Roman" w:hAnsi="Times New Roman" w:cs="Times New Roman"/>
          <w:lang w:eastAsia="cs-CZ"/>
        </w:rPr>
        <w:t>řecházejí na právního nástupce D</w:t>
      </w:r>
      <w:r w:rsidR="00597C78" w:rsidRPr="00522A43">
        <w:rPr>
          <w:rFonts w:ascii="Times New Roman" w:eastAsia="Times New Roman" w:hAnsi="Times New Roman" w:cs="Times New Roman"/>
          <w:lang w:eastAsia="cs-CZ"/>
        </w:rPr>
        <w:t xml:space="preserve">odavatele. </w:t>
      </w:r>
    </w:p>
    <w:p w14:paraId="5BAD158B" w14:textId="3CDF11AD" w:rsidR="00597C78" w:rsidRPr="00522A43" w:rsidRDefault="00522A43" w:rsidP="00597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>12.</w:t>
      </w:r>
      <w:r w:rsidR="00C93F13">
        <w:rPr>
          <w:rFonts w:ascii="Times New Roman" w:eastAsia="Times New Roman" w:hAnsi="Times New Roman" w:cs="Times New Roman"/>
          <w:b/>
          <w:bCs/>
          <w:lang w:eastAsia="cs-CZ"/>
        </w:rPr>
        <w:t>8</w:t>
      </w:r>
      <w:r w:rsidR="00597C78" w:rsidRPr="00522A43">
        <w:rPr>
          <w:rFonts w:ascii="Times New Roman" w:eastAsia="Times New Roman" w:hAnsi="Times New Roman" w:cs="Times New Roman"/>
          <w:lang w:eastAsia="cs-CZ"/>
        </w:rPr>
        <w:t xml:space="preserve"> Později uzavřená smlouva ruší a nahrazuje předcházející smlouvu, na </w:t>
      </w:r>
      <w:proofErr w:type="gramStart"/>
      <w:r w:rsidR="00597C78" w:rsidRPr="00522A43">
        <w:rPr>
          <w:rFonts w:ascii="Times New Roman" w:eastAsia="Times New Roman" w:hAnsi="Times New Roman" w:cs="Times New Roman"/>
          <w:lang w:eastAsia="cs-CZ"/>
        </w:rPr>
        <w:t>základě</w:t>
      </w:r>
      <w:proofErr w:type="gramEnd"/>
      <w:r w:rsidR="00597C78" w:rsidRPr="00522A43">
        <w:rPr>
          <w:rFonts w:ascii="Times New Roman" w:eastAsia="Times New Roman" w:hAnsi="Times New Roman" w:cs="Times New Roman"/>
          <w:lang w:eastAsia="cs-CZ"/>
        </w:rPr>
        <w:t xml:space="preserve"> které bylo dosud uskutečňováno odvádění odpadních vod pro dané odběrné místo. </w:t>
      </w:r>
    </w:p>
    <w:p w14:paraId="1A20606C" w14:textId="641096D4" w:rsidR="00597C78" w:rsidRPr="00B42B03" w:rsidRDefault="00C93F13" w:rsidP="00597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>12.</w:t>
      </w:r>
      <w:r w:rsidRPr="00B42B03">
        <w:rPr>
          <w:rFonts w:ascii="Times New Roman" w:eastAsia="Times New Roman" w:hAnsi="Times New Roman" w:cs="Times New Roman"/>
          <w:b/>
          <w:bCs/>
          <w:lang w:eastAsia="cs-CZ"/>
        </w:rPr>
        <w:t>9</w:t>
      </w:r>
      <w:r w:rsidR="00597C78" w:rsidRPr="00B42B03">
        <w:rPr>
          <w:rFonts w:ascii="Times New Roman" w:eastAsia="Times New Roman" w:hAnsi="Times New Roman" w:cs="Times New Roman"/>
          <w:lang w:eastAsia="cs-CZ"/>
        </w:rPr>
        <w:t xml:space="preserve"> Odběratel prohlašuje, že souhlasí s uzavřením této smlouvy s třetí osobou ve smyslu ustanovení § 8 odst. 7 zákona č. 274/2001 Sb., o vodovodech a kanalizacích pro veřejnou potřebu, v platném znění a dále prohlašuje, že jako ručitel uspokojí veškeré</w:t>
      </w:r>
      <w:r w:rsidR="00B42B03">
        <w:rPr>
          <w:rFonts w:ascii="Times New Roman" w:eastAsia="Times New Roman" w:hAnsi="Times New Roman" w:cs="Times New Roman"/>
          <w:lang w:eastAsia="cs-CZ"/>
        </w:rPr>
        <w:t xml:space="preserve"> v budoucnu splatné pohledávky D</w:t>
      </w:r>
      <w:r w:rsidR="00597C78" w:rsidRPr="00B42B03">
        <w:rPr>
          <w:rFonts w:ascii="Times New Roman" w:eastAsia="Times New Roman" w:hAnsi="Times New Roman" w:cs="Times New Roman"/>
          <w:lang w:eastAsia="cs-CZ"/>
        </w:rPr>
        <w:t xml:space="preserve">odavatele vůči třetí osobě vyplývající z této smlouvy, a to včetně příslušenství, zejména pak nedoplatky za stočné a úroky z prodlení. Dodavatel takový ručitelský závazek přijímá. </w:t>
      </w:r>
    </w:p>
    <w:p w14:paraId="671FCA6D" w14:textId="32C1795B" w:rsidR="00597C78" w:rsidRPr="00522A43" w:rsidRDefault="00C93F13" w:rsidP="00597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>12.10</w:t>
      </w:r>
      <w:r w:rsidR="00597C78" w:rsidRPr="00522A43">
        <w:rPr>
          <w:rFonts w:ascii="Times New Roman" w:eastAsia="Times New Roman" w:hAnsi="Times New Roman" w:cs="Times New Roman"/>
          <w:lang w:eastAsia="cs-CZ"/>
        </w:rPr>
        <w:t xml:space="preserve"> Ustanovení § 2 odst. 1 zákona č. 340/2015 Sb., o zvláštních podmínkách účinnosti některých smluv, uveřejňování těchto smluv a o registru smluv (zákon o registru smluv), ve znění pozdějších předpisů (dále jen „ZRS“) vyjmenovává povinné subjekty, které jsou podle ZRS povinny k uveřejňování smluv v registru smluv. Dodavatel podle tohoto ustanovení není povinným subjektem. Je-li dle ustanovení § 2 odst.</w:t>
      </w:r>
      <w:r w:rsidR="00B42B03">
        <w:rPr>
          <w:rFonts w:ascii="Times New Roman" w:eastAsia="Times New Roman" w:hAnsi="Times New Roman" w:cs="Times New Roman"/>
          <w:lang w:eastAsia="cs-CZ"/>
        </w:rPr>
        <w:t xml:space="preserve"> 1 ZRS povinným subjektem O</w:t>
      </w:r>
      <w:r w:rsidR="00597C78" w:rsidRPr="00522A43">
        <w:rPr>
          <w:rFonts w:ascii="Times New Roman" w:eastAsia="Times New Roman" w:hAnsi="Times New Roman" w:cs="Times New Roman"/>
          <w:lang w:eastAsia="cs-CZ"/>
        </w:rPr>
        <w:t>dběratel a tato smlouva je smlouvou, na kterou se vztahuje povinnost uveřejnění prostřednictvím registru smluv dle ZRS, nabývá tato smlouva účinnosti v souladu s ustanovením § 6 ZRS. Odběratel je v takovém případě povinen tuto smlouvu bezodkladně po jejím uzavření uveřejnit prostřednictvím registru smluv v soul</w:t>
      </w:r>
      <w:r w:rsidR="00B42B03">
        <w:rPr>
          <w:rFonts w:ascii="Times New Roman" w:eastAsia="Times New Roman" w:hAnsi="Times New Roman" w:cs="Times New Roman"/>
          <w:lang w:eastAsia="cs-CZ"/>
        </w:rPr>
        <w:t>adu se ZRS, neučiní-li tak, je Odběratel povinen nahradit D</w:t>
      </w:r>
      <w:r w:rsidR="00597C78" w:rsidRPr="00522A43">
        <w:rPr>
          <w:rFonts w:ascii="Times New Roman" w:eastAsia="Times New Roman" w:hAnsi="Times New Roman" w:cs="Times New Roman"/>
          <w:lang w:eastAsia="cs-CZ"/>
        </w:rPr>
        <w:t xml:space="preserve">odavateli újmu (včetně škody) vzniklou z porušení této povinnosti. Dodavatel souhlasí s uveřejněním smlouvy v registru smluv a výslovně prohlašuje, že smlouva neobsahuje žádné obchodní tajemství. </w:t>
      </w:r>
    </w:p>
    <w:p w14:paraId="49A5A478" w14:textId="6D8542F7" w:rsidR="00F16354" w:rsidRPr="00522A43" w:rsidRDefault="00F16354" w:rsidP="00F163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522A43">
        <w:rPr>
          <w:rFonts w:ascii="Times New Roman" w:eastAsia="Times New Roman" w:hAnsi="Times New Roman" w:cs="Times New Roman"/>
          <w:b/>
          <w:bCs/>
          <w:lang w:eastAsia="cs-CZ"/>
        </w:rPr>
        <w:t>12.1</w:t>
      </w:r>
      <w:r w:rsidR="00C93F13">
        <w:rPr>
          <w:rFonts w:ascii="Times New Roman" w:eastAsia="Times New Roman" w:hAnsi="Times New Roman" w:cs="Times New Roman"/>
          <w:b/>
          <w:bCs/>
          <w:lang w:eastAsia="cs-CZ"/>
        </w:rPr>
        <w:t>1</w:t>
      </w:r>
      <w:r w:rsidRPr="00522A43">
        <w:rPr>
          <w:rFonts w:ascii="Times New Roman" w:eastAsia="Times New Roman" w:hAnsi="Times New Roman" w:cs="Times New Roman"/>
          <w:lang w:eastAsia="cs-CZ"/>
        </w:rPr>
        <w:t xml:space="preserve"> Veškeré dokumenty Dodavatele, na které tato smlouvy odkazuje</w:t>
      </w:r>
      <w:r w:rsidR="002C48BC">
        <w:rPr>
          <w:rFonts w:ascii="Times New Roman" w:eastAsia="Times New Roman" w:hAnsi="Times New Roman" w:cs="Times New Roman"/>
          <w:lang w:eastAsia="cs-CZ"/>
        </w:rPr>
        <w:t>,</w:t>
      </w:r>
      <w:r w:rsidRPr="00522A43">
        <w:rPr>
          <w:rFonts w:ascii="Times New Roman" w:eastAsia="Times New Roman" w:hAnsi="Times New Roman" w:cs="Times New Roman"/>
          <w:lang w:eastAsia="cs-CZ"/>
        </w:rPr>
        <w:t xml:space="preserve"> jsou dostupné na vyžádání také v sídle Dodavatele.</w:t>
      </w:r>
    </w:p>
    <w:p w14:paraId="72A36682" w14:textId="77777777" w:rsidR="00F16354" w:rsidRPr="00522A43" w:rsidRDefault="00F16354" w:rsidP="00597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01A07E0B" w14:textId="02E6F114" w:rsidR="00597C78" w:rsidRPr="00522A43" w:rsidRDefault="00597C78" w:rsidP="00597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522A43">
        <w:rPr>
          <w:rFonts w:ascii="Times New Roman" w:eastAsia="Times New Roman" w:hAnsi="Times New Roman" w:cs="Times New Roman"/>
          <w:b/>
          <w:bCs/>
          <w:lang w:eastAsia="cs-CZ"/>
        </w:rPr>
        <w:t>Odběratel a třetí osoba prohlašují, že byli při uzavírání této smlouvy s jednotlivými jej</w:t>
      </w:r>
      <w:r w:rsidR="002C48BC">
        <w:rPr>
          <w:rFonts w:ascii="Times New Roman" w:eastAsia="Times New Roman" w:hAnsi="Times New Roman" w:cs="Times New Roman"/>
          <w:b/>
          <w:bCs/>
          <w:lang w:eastAsia="cs-CZ"/>
        </w:rPr>
        <w:t>ími ujednáními D</w:t>
      </w:r>
      <w:r w:rsidRPr="00522A43">
        <w:rPr>
          <w:rFonts w:ascii="Times New Roman" w:eastAsia="Times New Roman" w:hAnsi="Times New Roman" w:cs="Times New Roman"/>
          <w:b/>
          <w:bCs/>
          <w:lang w:eastAsia="cs-CZ"/>
        </w:rPr>
        <w:t>odavatelem v dostatečném časovém prostoru seznámeni a smluvním ujednáním porozuměli, výslovně prohlašují, že byli seznámeni s podstatou a obsahem doručovací doložky v článku 12.5 této smlouvy a tomuto ustanovení porozuměli. Odběratel dále výslovně prohlašuje, že byl seznámen s podstatou a významem ručit</w:t>
      </w:r>
      <w:r w:rsidR="00C93F13">
        <w:rPr>
          <w:rFonts w:ascii="Times New Roman" w:eastAsia="Times New Roman" w:hAnsi="Times New Roman" w:cs="Times New Roman"/>
          <w:b/>
          <w:bCs/>
          <w:lang w:eastAsia="cs-CZ"/>
        </w:rPr>
        <w:t>elského prohlášení v článku 12.9</w:t>
      </w:r>
      <w:r w:rsidRPr="00522A43">
        <w:rPr>
          <w:rFonts w:ascii="Times New Roman" w:eastAsia="Times New Roman" w:hAnsi="Times New Roman" w:cs="Times New Roman"/>
          <w:b/>
          <w:bCs/>
          <w:lang w:eastAsia="cs-CZ"/>
        </w:rPr>
        <w:t xml:space="preserve"> této smlouvy a tomuto prohlášení porozuměl.</w:t>
      </w:r>
    </w:p>
    <w:p w14:paraId="0510265F" w14:textId="77777777" w:rsidR="00597C78" w:rsidRPr="00522A43" w:rsidRDefault="00597C78" w:rsidP="00597C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522A43">
        <w:rPr>
          <w:rFonts w:ascii="Times New Roman" w:eastAsia="Times New Roman" w:hAnsi="Times New Roman" w:cs="Times New Roman"/>
          <w:b/>
          <w:bCs/>
          <w:lang w:eastAsia="cs-CZ"/>
        </w:rPr>
        <w:t>Smluvní strany prohlašují, že smlouva byla uzavřena dle jejich pravé a svobodné vůle, na důkaz čehož ji podepisují.</w:t>
      </w:r>
    </w:p>
    <w:p w14:paraId="0C67FF11" w14:textId="77777777" w:rsidR="00142935" w:rsidRPr="00522A43" w:rsidRDefault="00142935" w:rsidP="00597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17596805" w14:textId="43596B4E" w:rsidR="00597C78" w:rsidRPr="00522A43" w:rsidRDefault="00597C78" w:rsidP="00597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153"/>
        <w:gridCol w:w="1418"/>
        <w:gridCol w:w="1418"/>
        <w:gridCol w:w="2665"/>
      </w:tblGrid>
      <w:tr w:rsidR="00597C78" w:rsidRPr="00522A43" w14:paraId="4748F911" w14:textId="77777777" w:rsidTr="00597C78">
        <w:tc>
          <w:tcPr>
            <w:tcW w:w="1418" w:type="dx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BF83B97" w14:textId="769FF1C5" w:rsidR="00597C78" w:rsidRPr="00522A43" w:rsidRDefault="002C48BC" w:rsidP="002C4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 …….</w:t>
            </w:r>
            <w:r w:rsidR="00597C78" w:rsidRPr="00522A43">
              <w:rPr>
                <w:rFonts w:ascii="Times New Roman" w:eastAsia="Times New Roman" w:hAnsi="Times New Roman" w:cs="Times New Roman"/>
                <w:lang w:eastAsia="cs-CZ"/>
              </w:rPr>
              <w:t xml:space="preserve"> dne: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D12FD66" w14:textId="77777777" w:rsidR="00597C78" w:rsidRPr="00522A43" w:rsidRDefault="00597C78" w:rsidP="00597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418" w:type="dx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C902153" w14:textId="77777777" w:rsidR="00597C78" w:rsidRPr="00522A43" w:rsidRDefault="00597C78" w:rsidP="00597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22A43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418" w:type="dx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05B3CE1" w14:textId="7192A8F3" w:rsidR="00597C78" w:rsidRPr="00522A43" w:rsidRDefault="002C48BC" w:rsidP="00597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 ……</w:t>
            </w:r>
            <w:r w:rsidR="00597C78" w:rsidRPr="00522A43">
              <w:rPr>
                <w:rFonts w:ascii="Times New Roman" w:eastAsia="Times New Roman" w:hAnsi="Times New Roman" w:cs="Times New Roman"/>
                <w:lang w:eastAsia="cs-CZ"/>
              </w:rPr>
              <w:t xml:space="preserve"> dne: </w:t>
            </w:r>
          </w:p>
        </w:tc>
        <w:tc>
          <w:tcPr>
            <w:tcW w:w="2665" w:type="dxa"/>
            <w:tcBorders>
              <w:bottom w:val="dotted" w:sz="6" w:space="0" w:color="000000"/>
            </w:tcBorders>
            <w:shd w:val="clear" w:color="auto" w:fill="FEFFB3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73B4167" w14:textId="5E619040" w:rsidR="00597C78" w:rsidRPr="00522A43" w:rsidRDefault="00597C78" w:rsidP="00597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22A43">
              <w:rPr>
                <w:rFonts w:ascii="Times New Roman" w:eastAsia="Times New Roman" w:hAnsi="Times New Roman" w:cs="Times New Roman"/>
              </w:rPr>
              <w:object w:dxaOrig="225" w:dyaOrig="225" w14:anchorId="7DD3BB08">
                <v:shape id="_x0000_i1203" type="#_x0000_t75" style="width:1in;height:18pt" o:ole="">
                  <v:imagedata r:id="rId10" o:title=""/>
                </v:shape>
                <w:control r:id="rId54" w:name="DefaultOcxName35" w:shapeid="_x0000_i1203"/>
              </w:object>
            </w:r>
          </w:p>
        </w:tc>
      </w:tr>
    </w:tbl>
    <w:p w14:paraId="5587D193" w14:textId="77777777" w:rsidR="00597C78" w:rsidRPr="00522A43" w:rsidRDefault="00597C78" w:rsidP="00597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522A43">
        <w:rPr>
          <w:rFonts w:ascii="Times New Roman" w:eastAsia="Times New Roman" w:hAnsi="Times New Roman" w:cs="Times New Roman"/>
          <w:lang w:eastAsia="cs-CZ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2"/>
        <w:gridCol w:w="1418"/>
        <w:gridCol w:w="4082"/>
      </w:tblGrid>
      <w:tr w:rsidR="00597C78" w:rsidRPr="00522A43" w14:paraId="1CB2B89F" w14:textId="77777777" w:rsidTr="00597C78">
        <w:tc>
          <w:tcPr>
            <w:tcW w:w="0" w:type="auto"/>
            <w:hideMark/>
          </w:tcPr>
          <w:p w14:paraId="567FCA6B" w14:textId="77777777" w:rsidR="00597C78" w:rsidRPr="00522A43" w:rsidRDefault="00597C78" w:rsidP="00597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22A43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418" w:type="dxa"/>
            <w:hideMark/>
          </w:tcPr>
          <w:p w14:paraId="7F8558CA" w14:textId="77777777" w:rsidR="00597C78" w:rsidRPr="00522A43" w:rsidRDefault="00597C78" w:rsidP="00597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22A43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4082" w:type="dxa"/>
            <w:tcBorders>
              <w:bottom w:val="dotted" w:sz="6" w:space="0" w:color="000000"/>
            </w:tcBorders>
            <w:hideMark/>
          </w:tcPr>
          <w:p w14:paraId="39AC2921" w14:textId="77777777" w:rsidR="00597C78" w:rsidRPr="00522A43" w:rsidRDefault="00597C78" w:rsidP="00597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22A43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597C78" w:rsidRPr="00522A43" w14:paraId="09337628" w14:textId="77777777" w:rsidTr="00A27902">
        <w:trPr>
          <w:trHeight w:val="60"/>
        </w:trPr>
        <w:tc>
          <w:tcPr>
            <w:tcW w:w="0" w:type="auto"/>
            <w:hideMark/>
          </w:tcPr>
          <w:p w14:paraId="0F61793E" w14:textId="77777777" w:rsidR="00597C78" w:rsidRPr="00522A43" w:rsidRDefault="00597C78" w:rsidP="00597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22A43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418" w:type="dxa"/>
            <w:hideMark/>
          </w:tcPr>
          <w:p w14:paraId="2974EBF5" w14:textId="77777777" w:rsidR="00597C78" w:rsidRPr="00522A43" w:rsidRDefault="00597C78" w:rsidP="00597C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522A43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4082" w:type="dxa"/>
            <w:hideMark/>
          </w:tcPr>
          <w:p w14:paraId="058CE4D5" w14:textId="77777777" w:rsidR="00597C78" w:rsidRPr="00522A43" w:rsidRDefault="00597C78" w:rsidP="0059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A27902">
              <w:rPr>
                <w:rFonts w:ascii="Times New Roman" w:eastAsia="Times New Roman" w:hAnsi="Times New Roman" w:cs="Times New Roman"/>
                <w:lang w:eastAsia="cs-CZ"/>
              </w:rPr>
              <w:t>Třetí osoba</w:t>
            </w:r>
          </w:p>
        </w:tc>
      </w:tr>
    </w:tbl>
    <w:p w14:paraId="1648878B" w14:textId="77777777" w:rsidR="00597C78" w:rsidRPr="00522A43" w:rsidRDefault="00597C78" w:rsidP="00597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522A43">
        <w:rPr>
          <w:rFonts w:ascii="Times New Roman" w:eastAsia="Times New Roman" w:hAnsi="Times New Roman" w:cs="Times New Roman"/>
          <w:lang w:eastAsia="cs-CZ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2"/>
        <w:gridCol w:w="1418"/>
        <w:gridCol w:w="4082"/>
      </w:tblGrid>
      <w:tr w:rsidR="00597C78" w:rsidRPr="00522A43" w14:paraId="47C39DA2" w14:textId="77777777" w:rsidTr="00597C78">
        <w:tc>
          <w:tcPr>
            <w:tcW w:w="0" w:type="auto"/>
            <w:tcBorders>
              <w:bottom w:val="dotted" w:sz="6" w:space="0" w:color="000000"/>
            </w:tcBorders>
            <w:hideMark/>
          </w:tcPr>
          <w:p w14:paraId="77849D02" w14:textId="77777777" w:rsidR="00597C78" w:rsidRPr="00522A43" w:rsidRDefault="00597C78" w:rsidP="00597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22A43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418" w:type="dxa"/>
            <w:hideMark/>
          </w:tcPr>
          <w:p w14:paraId="35885ACD" w14:textId="77777777" w:rsidR="00597C78" w:rsidRPr="00522A43" w:rsidRDefault="00597C78" w:rsidP="00597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22A43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4082" w:type="dxa"/>
            <w:tcBorders>
              <w:bottom w:val="dotted" w:sz="6" w:space="0" w:color="000000"/>
            </w:tcBorders>
            <w:hideMark/>
          </w:tcPr>
          <w:p w14:paraId="4B1034BA" w14:textId="77777777" w:rsidR="00597C78" w:rsidRPr="00522A43" w:rsidRDefault="00597C78" w:rsidP="00597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22A43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597C78" w:rsidRPr="00522A43" w14:paraId="38DF9687" w14:textId="77777777" w:rsidTr="00597C78">
        <w:tc>
          <w:tcPr>
            <w:tcW w:w="0" w:type="auto"/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14:paraId="3683366E" w14:textId="77777777" w:rsidR="00597C78" w:rsidRPr="00522A43" w:rsidRDefault="00597C78" w:rsidP="0059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22A43">
              <w:rPr>
                <w:rFonts w:ascii="Times New Roman" w:eastAsia="Times New Roman" w:hAnsi="Times New Roman" w:cs="Times New Roman"/>
                <w:lang w:eastAsia="cs-CZ"/>
              </w:rPr>
              <w:t>Dodavatel</w:t>
            </w:r>
          </w:p>
        </w:tc>
        <w:tc>
          <w:tcPr>
            <w:tcW w:w="1418" w:type="dxa"/>
            <w:hideMark/>
          </w:tcPr>
          <w:p w14:paraId="62CBE6FC" w14:textId="77777777" w:rsidR="00597C78" w:rsidRPr="00522A43" w:rsidRDefault="00597C78" w:rsidP="0059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22A43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4082" w:type="dxa"/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14:paraId="43694742" w14:textId="77777777" w:rsidR="00597C78" w:rsidRPr="00522A43" w:rsidRDefault="00597C78" w:rsidP="0059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522A43">
              <w:rPr>
                <w:rFonts w:ascii="Times New Roman" w:eastAsia="Times New Roman" w:hAnsi="Times New Roman" w:cs="Times New Roman"/>
                <w:lang w:eastAsia="cs-CZ"/>
              </w:rPr>
              <w:t>Odběratel</w:t>
            </w:r>
          </w:p>
        </w:tc>
      </w:tr>
    </w:tbl>
    <w:p w14:paraId="749E93EE" w14:textId="77777777" w:rsidR="00597C78" w:rsidRPr="00522A43" w:rsidRDefault="00597C78" w:rsidP="00597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522A43">
        <w:rPr>
          <w:rFonts w:ascii="Times New Roman" w:eastAsia="Times New Roman" w:hAnsi="Times New Roman" w:cs="Times New Roman"/>
          <w:lang w:eastAsia="cs-CZ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6"/>
        <w:gridCol w:w="4706"/>
      </w:tblGrid>
      <w:tr w:rsidR="00597C78" w:rsidRPr="00522A43" w14:paraId="56790CDB" w14:textId="77777777" w:rsidTr="00597C78">
        <w:tc>
          <w:tcPr>
            <w:tcW w:w="4366" w:type="dxa"/>
            <w:hideMark/>
          </w:tcPr>
          <w:p w14:paraId="029DF7F8" w14:textId="77777777" w:rsidR="00597C78" w:rsidRPr="00522A43" w:rsidRDefault="00597C78" w:rsidP="00597C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522A43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Za dodavatele smlouvu zpracoval a údaje v ní ověřil: 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hideMark/>
          </w:tcPr>
          <w:p w14:paraId="013E84CB" w14:textId="77777777" w:rsidR="00597C78" w:rsidRPr="00522A43" w:rsidRDefault="00597C78" w:rsidP="00597C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22A43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597C78" w:rsidRPr="00522A43" w14:paraId="3F07C21B" w14:textId="77777777" w:rsidTr="00597C78">
        <w:tc>
          <w:tcPr>
            <w:tcW w:w="4366" w:type="dxa"/>
            <w:hideMark/>
          </w:tcPr>
          <w:p w14:paraId="7CEF055E" w14:textId="77777777" w:rsidR="00597C78" w:rsidRPr="00522A43" w:rsidRDefault="00597C78" w:rsidP="00597C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522A43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8ADCFBF" w14:textId="77777777" w:rsidR="00597C78" w:rsidRPr="00522A43" w:rsidRDefault="00597C78" w:rsidP="0059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522A43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Jméno a vlastnoruční podpis </w:t>
            </w:r>
          </w:p>
        </w:tc>
      </w:tr>
    </w:tbl>
    <w:p w14:paraId="27AE590E" w14:textId="77777777" w:rsidR="00F71653" w:rsidRPr="00522A43" w:rsidRDefault="00F71653">
      <w:pPr>
        <w:rPr>
          <w:rFonts w:ascii="Times New Roman" w:hAnsi="Times New Roman" w:cs="Times New Roman"/>
        </w:rPr>
      </w:pPr>
    </w:p>
    <w:sectPr w:rsidR="00F71653" w:rsidRPr="00522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38720" w14:textId="77777777" w:rsidR="00EE6D5B" w:rsidRDefault="00EE6D5B" w:rsidP="00EE6D5B">
      <w:pPr>
        <w:spacing w:after="0" w:line="240" w:lineRule="auto"/>
      </w:pPr>
      <w:r>
        <w:separator/>
      </w:r>
    </w:p>
  </w:endnote>
  <w:endnote w:type="continuationSeparator" w:id="0">
    <w:p w14:paraId="00E75CE5" w14:textId="77777777" w:rsidR="00EE6D5B" w:rsidRDefault="00EE6D5B" w:rsidP="00EE6D5B">
      <w:pPr>
        <w:spacing w:after="0" w:line="240" w:lineRule="auto"/>
      </w:pPr>
      <w:r>
        <w:continuationSeparator/>
      </w:r>
    </w:p>
  </w:endnote>
  <w:endnote w:id="1">
    <w:p w14:paraId="4D062F52" w14:textId="4C5C7543" w:rsidR="00EE6D5B" w:rsidRDefault="00EE6D5B">
      <w:pPr>
        <w:pStyle w:val="Textvysvtlivek"/>
      </w:pPr>
      <w:r>
        <w:rPr>
          <w:rStyle w:val="Odkaznavysvtlivky"/>
        </w:rPr>
        <w:endnoteRef/>
      </w:r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08A6A" w14:textId="77777777" w:rsidR="00EE6D5B" w:rsidRDefault="00EE6D5B" w:rsidP="00EE6D5B">
      <w:pPr>
        <w:spacing w:after="0" w:line="240" w:lineRule="auto"/>
      </w:pPr>
      <w:r>
        <w:separator/>
      </w:r>
    </w:p>
  </w:footnote>
  <w:footnote w:type="continuationSeparator" w:id="0">
    <w:p w14:paraId="575F1418" w14:textId="77777777" w:rsidR="00EE6D5B" w:rsidRDefault="00EE6D5B" w:rsidP="00EE6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64405"/>
    <w:multiLevelType w:val="hybridMultilevel"/>
    <w:tmpl w:val="D088933C"/>
    <w:lvl w:ilvl="0" w:tplc="FC7E1E6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35FEC"/>
    <w:multiLevelType w:val="multilevel"/>
    <w:tmpl w:val="927C2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F790B19"/>
    <w:multiLevelType w:val="multilevel"/>
    <w:tmpl w:val="6BD8DD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C5B6997"/>
    <w:multiLevelType w:val="hybridMultilevel"/>
    <w:tmpl w:val="71646CFA"/>
    <w:lvl w:ilvl="0" w:tplc="D14035BA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246F1"/>
    <w:multiLevelType w:val="multilevel"/>
    <w:tmpl w:val="4BA8FB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1B82CE4"/>
    <w:multiLevelType w:val="multilevel"/>
    <w:tmpl w:val="8924A5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665B73B6"/>
    <w:multiLevelType w:val="multilevel"/>
    <w:tmpl w:val="D164A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1F28D9"/>
    <w:multiLevelType w:val="hybridMultilevel"/>
    <w:tmpl w:val="7D5CCA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C43A2"/>
    <w:multiLevelType w:val="multilevel"/>
    <w:tmpl w:val="49D4BB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52B5413"/>
    <w:multiLevelType w:val="multilevel"/>
    <w:tmpl w:val="335A7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376C0C"/>
    <w:multiLevelType w:val="multilevel"/>
    <w:tmpl w:val="9BA0D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573B37"/>
    <w:multiLevelType w:val="multilevel"/>
    <w:tmpl w:val="16C62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CF80A4A"/>
    <w:multiLevelType w:val="multilevel"/>
    <w:tmpl w:val="B0F63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12"/>
  </w:num>
  <w:num w:numId="5">
    <w:abstractNumId w:val="11"/>
  </w:num>
  <w:num w:numId="6">
    <w:abstractNumId w:val="7"/>
  </w:num>
  <w:num w:numId="7">
    <w:abstractNumId w:val="2"/>
  </w:num>
  <w:num w:numId="8">
    <w:abstractNumId w:val="1"/>
  </w:num>
  <w:num w:numId="9">
    <w:abstractNumId w:val="4"/>
  </w:num>
  <w:num w:numId="10">
    <w:abstractNumId w:val="5"/>
  </w:num>
  <w:num w:numId="11">
    <w:abstractNumId w:val="8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C78"/>
    <w:rsid w:val="00000E7B"/>
    <w:rsid w:val="0000130F"/>
    <w:rsid w:val="00037EC2"/>
    <w:rsid w:val="00043B21"/>
    <w:rsid w:val="00056FE9"/>
    <w:rsid w:val="00066380"/>
    <w:rsid w:val="00096500"/>
    <w:rsid w:val="000B32D2"/>
    <w:rsid w:val="000D4B91"/>
    <w:rsid w:val="001329FA"/>
    <w:rsid w:val="00142935"/>
    <w:rsid w:val="00144290"/>
    <w:rsid w:val="0014506D"/>
    <w:rsid w:val="00145F48"/>
    <w:rsid w:val="001518BD"/>
    <w:rsid w:val="001528B1"/>
    <w:rsid w:val="00182BF1"/>
    <w:rsid w:val="00193F59"/>
    <w:rsid w:val="001B1CC0"/>
    <w:rsid w:val="001B6661"/>
    <w:rsid w:val="001C0642"/>
    <w:rsid w:val="001D157F"/>
    <w:rsid w:val="00203CB3"/>
    <w:rsid w:val="00203DA2"/>
    <w:rsid w:val="002176A0"/>
    <w:rsid w:val="00227A46"/>
    <w:rsid w:val="00244C47"/>
    <w:rsid w:val="00251C50"/>
    <w:rsid w:val="00253EC1"/>
    <w:rsid w:val="0025432E"/>
    <w:rsid w:val="0025520A"/>
    <w:rsid w:val="00257EC9"/>
    <w:rsid w:val="00262E3D"/>
    <w:rsid w:val="0027177E"/>
    <w:rsid w:val="00276F94"/>
    <w:rsid w:val="002A2720"/>
    <w:rsid w:val="002C3D36"/>
    <w:rsid w:val="002C48BC"/>
    <w:rsid w:val="002D522F"/>
    <w:rsid w:val="002E5E1D"/>
    <w:rsid w:val="002F5D3B"/>
    <w:rsid w:val="00307392"/>
    <w:rsid w:val="00324805"/>
    <w:rsid w:val="00343400"/>
    <w:rsid w:val="0034458C"/>
    <w:rsid w:val="0034460E"/>
    <w:rsid w:val="00345AC3"/>
    <w:rsid w:val="003A00B6"/>
    <w:rsid w:val="003B069D"/>
    <w:rsid w:val="003B2816"/>
    <w:rsid w:val="003E367E"/>
    <w:rsid w:val="003E69B6"/>
    <w:rsid w:val="00403626"/>
    <w:rsid w:val="00404EA9"/>
    <w:rsid w:val="004075FD"/>
    <w:rsid w:val="00413060"/>
    <w:rsid w:val="004166AD"/>
    <w:rsid w:val="0043083A"/>
    <w:rsid w:val="00432B7E"/>
    <w:rsid w:val="0044189C"/>
    <w:rsid w:val="00460931"/>
    <w:rsid w:val="0046124F"/>
    <w:rsid w:val="004643AC"/>
    <w:rsid w:val="00485ABF"/>
    <w:rsid w:val="004A12AF"/>
    <w:rsid w:val="004A6339"/>
    <w:rsid w:val="004C40BC"/>
    <w:rsid w:val="004D3F67"/>
    <w:rsid w:val="004F52B8"/>
    <w:rsid w:val="004F749C"/>
    <w:rsid w:val="005138C4"/>
    <w:rsid w:val="00522A43"/>
    <w:rsid w:val="005334AB"/>
    <w:rsid w:val="00536D4C"/>
    <w:rsid w:val="00543DF5"/>
    <w:rsid w:val="0055587A"/>
    <w:rsid w:val="00564F51"/>
    <w:rsid w:val="00580084"/>
    <w:rsid w:val="00583462"/>
    <w:rsid w:val="00585B6D"/>
    <w:rsid w:val="00597C78"/>
    <w:rsid w:val="005B45C6"/>
    <w:rsid w:val="005B54C4"/>
    <w:rsid w:val="005C241C"/>
    <w:rsid w:val="005D0E03"/>
    <w:rsid w:val="005D1CC3"/>
    <w:rsid w:val="00604094"/>
    <w:rsid w:val="00605B9A"/>
    <w:rsid w:val="006158EF"/>
    <w:rsid w:val="00650002"/>
    <w:rsid w:val="00673F80"/>
    <w:rsid w:val="006815C7"/>
    <w:rsid w:val="006866BE"/>
    <w:rsid w:val="006917D8"/>
    <w:rsid w:val="006A57ED"/>
    <w:rsid w:val="006A7276"/>
    <w:rsid w:val="006B0911"/>
    <w:rsid w:val="006B4784"/>
    <w:rsid w:val="006D2EA4"/>
    <w:rsid w:val="006D2F5E"/>
    <w:rsid w:val="006D7A90"/>
    <w:rsid w:val="006E6560"/>
    <w:rsid w:val="007042B2"/>
    <w:rsid w:val="00717ED4"/>
    <w:rsid w:val="007258F6"/>
    <w:rsid w:val="00733430"/>
    <w:rsid w:val="00747AD8"/>
    <w:rsid w:val="00750FDC"/>
    <w:rsid w:val="0075149B"/>
    <w:rsid w:val="00757A5F"/>
    <w:rsid w:val="00766C54"/>
    <w:rsid w:val="007859EF"/>
    <w:rsid w:val="00793A5B"/>
    <w:rsid w:val="007974CA"/>
    <w:rsid w:val="007A5DE0"/>
    <w:rsid w:val="00802EB5"/>
    <w:rsid w:val="008047CB"/>
    <w:rsid w:val="00826FA0"/>
    <w:rsid w:val="00830E2B"/>
    <w:rsid w:val="008425DA"/>
    <w:rsid w:val="00846800"/>
    <w:rsid w:val="00847B47"/>
    <w:rsid w:val="00851F44"/>
    <w:rsid w:val="008A20F4"/>
    <w:rsid w:val="008B01D3"/>
    <w:rsid w:val="008B5587"/>
    <w:rsid w:val="008D204D"/>
    <w:rsid w:val="008D5555"/>
    <w:rsid w:val="008E3A91"/>
    <w:rsid w:val="008E50C4"/>
    <w:rsid w:val="008E6B79"/>
    <w:rsid w:val="00900982"/>
    <w:rsid w:val="009053EE"/>
    <w:rsid w:val="00922CB2"/>
    <w:rsid w:val="00937927"/>
    <w:rsid w:val="00946D03"/>
    <w:rsid w:val="009509AB"/>
    <w:rsid w:val="00952746"/>
    <w:rsid w:val="00960F7F"/>
    <w:rsid w:val="009662C8"/>
    <w:rsid w:val="00983A03"/>
    <w:rsid w:val="009A25CB"/>
    <w:rsid w:val="009B395A"/>
    <w:rsid w:val="009B6125"/>
    <w:rsid w:val="009B6AB5"/>
    <w:rsid w:val="009C28A6"/>
    <w:rsid w:val="009D0FB2"/>
    <w:rsid w:val="009D60A6"/>
    <w:rsid w:val="009E2984"/>
    <w:rsid w:val="00A04CE6"/>
    <w:rsid w:val="00A076C9"/>
    <w:rsid w:val="00A172BD"/>
    <w:rsid w:val="00A2340D"/>
    <w:rsid w:val="00A2476F"/>
    <w:rsid w:val="00A27902"/>
    <w:rsid w:val="00A31CE4"/>
    <w:rsid w:val="00A35C23"/>
    <w:rsid w:val="00A35F70"/>
    <w:rsid w:val="00A36539"/>
    <w:rsid w:val="00A50415"/>
    <w:rsid w:val="00A514CB"/>
    <w:rsid w:val="00A56041"/>
    <w:rsid w:val="00A8783B"/>
    <w:rsid w:val="00AA4DB2"/>
    <w:rsid w:val="00AA7F3D"/>
    <w:rsid w:val="00AB2557"/>
    <w:rsid w:val="00AC7017"/>
    <w:rsid w:val="00AE35E0"/>
    <w:rsid w:val="00B06DE7"/>
    <w:rsid w:val="00B12D6E"/>
    <w:rsid w:val="00B220CC"/>
    <w:rsid w:val="00B42B03"/>
    <w:rsid w:val="00B47285"/>
    <w:rsid w:val="00B57793"/>
    <w:rsid w:val="00B603D1"/>
    <w:rsid w:val="00B734C5"/>
    <w:rsid w:val="00B7489D"/>
    <w:rsid w:val="00BB41CD"/>
    <w:rsid w:val="00BC4AFE"/>
    <w:rsid w:val="00BD718F"/>
    <w:rsid w:val="00BE0950"/>
    <w:rsid w:val="00BF5663"/>
    <w:rsid w:val="00C32B50"/>
    <w:rsid w:val="00C36A25"/>
    <w:rsid w:val="00C557A5"/>
    <w:rsid w:val="00C7150E"/>
    <w:rsid w:val="00C7436F"/>
    <w:rsid w:val="00C936A4"/>
    <w:rsid w:val="00C93F13"/>
    <w:rsid w:val="00CA0868"/>
    <w:rsid w:val="00CA3FBA"/>
    <w:rsid w:val="00CA4CAA"/>
    <w:rsid w:val="00CB40AB"/>
    <w:rsid w:val="00CC73B8"/>
    <w:rsid w:val="00CD50C8"/>
    <w:rsid w:val="00CE35AF"/>
    <w:rsid w:val="00CE3FC5"/>
    <w:rsid w:val="00CE4C30"/>
    <w:rsid w:val="00CE6F73"/>
    <w:rsid w:val="00CF54A8"/>
    <w:rsid w:val="00CF5E9E"/>
    <w:rsid w:val="00CF6DE8"/>
    <w:rsid w:val="00D11046"/>
    <w:rsid w:val="00D20BED"/>
    <w:rsid w:val="00D216AF"/>
    <w:rsid w:val="00D27B37"/>
    <w:rsid w:val="00D3793B"/>
    <w:rsid w:val="00D41377"/>
    <w:rsid w:val="00D451C8"/>
    <w:rsid w:val="00D451D1"/>
    <w:rsid w:val="00D53F92"/>
    <w:rsid w:val="00D616A0"/>
    <w:rsid w:val="00D75CE3"/>
    <w:rsid w:val="00D803CD"/>
    <w:rsid w:val="00D9414E"/>
    <w:rsid w:val="00DA5BEE"/>
    <w:rsid w:val="00DB209C"/>
    <w:rsid w:val="00DC136A"/>
    <w:rsid w:val="00DD52DD"/>
    <w:rsid w:val="00DF32D3"/>
    <w:rsid w:val="00E00F5E"/>
    <w:rsid w:val="00E25797"/>
    <w:rsid w:val="00E2629B"/>
    <w:rsid w:val="00E50AC7"/>
    <w:rsid w:val="00E512D0"/>
    <w:rsid w:val="00E56BEC"/>
    <w:rsid w:val="00E6622C"/>
    <w:rsid w:val="00E81A86"/>
    <w:rsid w:val="00EA4FBF"/>
    <w:rsid w:val="00EA7DF8"/>
    <w:rsid w:val="00EB6E0E"/>
    <w:rsid w:val="00EB7462"/>
    <w:rsid w:val="00EB77E9"/>
    <w:rsid w:val="00EC3CA8"/>
    <w:rsid w:val="00ED45B7"/>
    <w:rsid w:val="00EE0E2B"/>
    <w:rsid w:val="00EE6D5B"/>
    <w:rsid w:val="00F01E77"/>
    <w:rsid w:val="00F077F6"/>
    <w:rsid w:val="00F07E85"/>
    <w:rsid w:val="00F16354"/>
    <w:rsid w:val="00F177EB"/>
    <w:rsid w:val="00F252B2"/>
    <w:rsid w:val="00F301B9"/>
    <w:rsid w:val="00F35B92"/>
    <w:rsid w:val="00F54B5C"/>
    <w:rsid w:val="00F61E13"/>
    <w:rsid w:val="00F71653"/>
    <w:rsid w:val="00F72C43"/>
    <w:rsid w:val="00F7354F"/>
    <w:rsid w:val="00F86E44"/>
    <w:rsid w:val="00F92490"/>
    <w:rsid w:val="00FB1521"/>
    <w:rsid w:val="00FB4114"/>
    <w:rsid w:val="00FC010E"/>
    <w:rsid w:val="00FC52F2"/>
    <w:rsid w:val="00FC6E4C"/>
    <w:rsid w:val="00FD782E"/>
    <w:rsid w:val="00FE1120"/>
    <w:rsid w:val="00FE2415"/>
    <w:rsid w:val="00FE2D44"/>
    <w:rsid w:val="00FE5010"/>
    <w:rsid w:val="00FF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  <w14:docId w14:val="770122D0"/>
  <w15:chartTrackingRefBased/>
  <w15:docId w15:val="{E7D2D0E1-FD8E-445B-B726-91C5159A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B734C5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B734C5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character" w:styleId="Hypertextovodkaz">
    <w:name w:val="Hyperlink"/>
    <w:basedOn w:val="Standardnpsmoodstavce"/>
    <w:uiPriority w:val="99"/>
    <w:unhideWhenUsed/>
    <w:rsid w:val="00597C78"/>
    <w:rPr>
      <w:color w:val="0000FF"/>
      <w:u w:val="single"/>
    </w:rPr>
  </w:style>
  <w:style w:type="character" w:customStyle="1" w:styleId="hasfakeradio">
    <w:name w:val="hasfakeradio"/>
    <w:basedOn w:val="Standardnpsmoodstavce"/>
    <w:rsid w:val="00597C78"/>
  </w:style>
  <w:style w:type="character" w:customStyle="1" w:styleId="field">
    <w:name w:val="field"/>
    <w:basedOn w:val="Standardnpsmoodstavce"/>
    <w:rsid w:val="00597C78"/>
  </w:style>
  <w:style w:type="character" w:customStyle="1" w:styleId="selectboxit-container">
    <w:name w:val="selectboxit-container"/>
    <w:basedOn w:val="Standardnpsmoodstavce"/>
    <w:rsid w:val="00597C78"/>
  </w:style>
  <w:style w:type="character" w:customStyle="1" w:styleId="selectboxit-text">
    <w:name w:val="selectboxit-text"/>
    <w:basedOn w:val="Standardnpsmoodstavce"/>
    <w:rsid w:val="00597C78"/>
  </w:style>
  <w:style w:type="character" w:customStyle="1" w:styleId="inspan">
    <w:name w:val="inspan"/>
    <w:basedOn w:val="Standardnpsmoodstavce"/>
    <w:rsid w:val="00597C78"/>
  </w:style>
  <w:style w:type="paragraph" w:styleId="Bezmezer">
    <w:name w:val="No Spacing"/>
    <w:uiPriority w:val="1"/>
    <w:qFormat/>
    <w:rsid w:val="006A57ED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6A57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5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5C23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793A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3A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3A5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3A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3A5B"/>
    <w:rPr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DD5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145F48"/>
    <w:rPr>
      <w:color w:val="808080"/>
      <w:shd w:val="clear" w:color="auto" w:fill="E6E6E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E6D5B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E6D5B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EE6D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3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83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3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2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275041">
                              <w:marLeft w:val="0"/>
                              <w:marRight w:val="0"/>
                              <w:marTop w:val="1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932182">
                              <w:marLeft w:val="0"/>
                              <w:marRight w:val="0"/>
                              <w:marTop w:val="1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013261">
                              <w:marLeft w:val="0"/>
                              <w:marRight w:val="0"/>
                              <w:marTop w:val="1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000000"/>
                                <w:right w:val="none" w:sz="0" w:space="0" w:color="auto"/>
                              </w:divBdr>
                            </w:div>
                            <w:div w:id="559096784">
                              <w:marLeft w:val="0"/>
                              <w:marRight w:val="0"/>
                              <w:marTop w:val="1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9363">
                              <w:marLeft w:val="0"/>
                              <w:marRight w:val="0"/>
                              <w:marTop w:val="1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72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21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11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9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31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88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90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83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75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97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8223241">
                              <w:marLeft w:val="0"/>
                              <w:marRight w:val="0"/>
                              <w:marTop w:val="1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6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4704282">
                              <w:marLeft w:val="0"/>
                              <w:marRight w:val="0"/>
                              <w:marTop w:val="1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542903">
                                  <w:marLeft w:val="0"/>
                                  <w:marRight w:val="0"/>
                                  <w:marTop w:val="14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0" w:color="00000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214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0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35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5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61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43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25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1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3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9305806">
                              <w:marLeft w:val="0"/>
                              <w:marRight w:val="0"/>
                              <w:marTop w:val="1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325109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938665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93288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219037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072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8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73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72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286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78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74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948371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730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29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66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92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5906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12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521977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053804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064412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771380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973893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237020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740158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403685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02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832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250060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86999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873731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366290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432789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034944">
                              <w:marLeft w:val="0"/>
                              <w:marRight w:val="0"/>
                              <w:marTop w:val="1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98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01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527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83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887816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932036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345870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0566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08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1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4095508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81684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280394">
                              <w:marLeft w:val="0"/>
                              <w:marRight w:val="0"/>
                              <w:marTop w:val="100"/>
                              <w:marBottom w:val="1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99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58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26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81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8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24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96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944277">
                              <w:marLeft w:val="0"/>
                              <w:marRight w:val="0"/>
                              <w:marTop w:val="1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497333">
                              <w:marLeft w:val="0"/>
                              <w:marRight w:val="0"/>
                              <w:marTop w:val="1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364417">
                              <w:marLeft w:val="0"/>
                              <w:marRight w:val="0"/>
                              <w:marTop w:val="1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243712">
                              <w:marLeft w:val="0"/>
                              <w:marRight w:val="0"/>
                              <w:marTop w:val="1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471231">
                              <w:marLeft w:val="0"/>
                              <w:marRight w:val="0"/>
                              <w:marTop w:val="1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645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37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614804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19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46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737067">
                              <w:marLeft w:val="0"/>
                              <w:marRight w:val="0"/>
                              <w:marTop w:val="1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368642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7476779">
                              <w:marLeft w:val="0"/>
                              <w:marRight w:val="0"/>
                              <w:marTop w:val="1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090549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9605698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5737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33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4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01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05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37168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25947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172780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169712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894960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362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16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54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257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67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04126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84275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75748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70389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34559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11276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4607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96799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201889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21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471268">
                          <w:marLeft w:val="0"/>
                          <w:marRight w:val="0"/>
                          <w:marTop w:val="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90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92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90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38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47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46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7193932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94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34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3.wmf"/><Relationship Id="rId26" Type="http://schemas.openxmlformats.org/officeDocument/2006/relationships/control" Target="activeX/activeX13.xml"/><Relationship Id="rId39" Type="http://schemas.openxmlformats.org/officeDocument/2006/relationships/control" Target="activeX/activeX24.xml"/><Relationship Id="rId21" Type="http://schemas.openxmlformats.org/officeDocument/2006/relationships/control" Target="activeX/activeX8.xml"/><Relationship Id="rId34" Type="http://schemas.openxmlformats.org/officeDocument/2006/relationships/control" Target="activeX/activeX20.xml"/><Relationship Id="rId42" Type="http://schemas.openxmlformats.org/officeDocument/2006/relationships/control" Target="activeX/activeX26.xml"/><Relationship Id="rId47" Type="http://schemas.openxmlformats.org/officeDocument/2006/relationships/control" Target="activeX/activeX30.xml"/><Relationship Id="rId50" Type="http://schemas.openxmlformats.org/officeDocument/2006/relationships/control" Target="activeX/activeX33.xm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6.xml"/><Relationship Id="rId25" Type="http://schemas.openxmlformats.org/officeDocument/2006/relationships/control" Target="activeX/activeX12.xml"/><Relationship Id="rId33" Type="http://schemas.openxmlformats.org/officeDocument/2006/relationships/control" Target="activeX/activeX19.xml"/><Relationship Id="rId38" Type="http://schemas.openxmlformats.org/officeDocument/2006/relationships/control" Target="activeX/activeX23.xml"/><Relationship Id="rId46" Type="http://schemas.openxmlformats.org/officeDocument/2006/relationships/control" Target="activeX/activeX29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image" Target="media/image4.wmf"/><Relationship Id="rId29" Type="http://schemas.openxmlformats.org/officeDocument/2006/relationships/control" Target="activeX/activeX16.xml"/><Relationship Id="rId41" Type="http://schemas.openxmlformats.org/officeDocument/2006/relationships/image" Target="media/image7.wmf"/><Relationship Id="rId54" Type="http://schemas.openxmlformats.org/officeDocument/2006/relationships/control" Target="activeX/activeX3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control" Target="activeX/activeX11.xml"/><Relationship Id="rId32" Type="http://schemas.openxmlformats.org/officeDocument/2006/relationships/image" Target="media/image5.wmf"/><Relationship Id="rId37" Type="http://schemas.openxmlformats.org/officeDocument/2006/relationships/control" Target="activeX/activeX22.xml"/><Relationship Id="rId40" Type="http://schemas.openxmlformats.org/officeDocument/2006/relationships/control" Target="activeX/activeX25.xml"/><Relationship Id="rId45" Type="http://schemas.openxmlformats.org/officeDocument/2006/relationships/control" Target="activeX/activeX28.xml"/><Relationship Id="rId53" Type="http://schemas.openxmlformats.org/officeDocument/2006/relationships/control" Target="activeX/activeX35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0.xml"/><Relationship Id="rId28" Type="http://schemas.openxmlformats.org/officeDocument/2006/relationships/control" Target="activeX/activeX15.xml"/><Relationship Id="rId36" Type="http://schemas.openxmlformats.org/officeDocument/2006/relationships/image" Target="media/image6.wmf"/><Relationship Id="rId49" Type="http://schemas.openxmlformats.org/officeDocument/2006/relationships/control" Target="activeX/activeX32.xml"/><Relationship Id="rId10" Type="http://schemas.openxmlformats.org/officeDocument/2006/relationships/image" Target="media/image1.wmf"/><Relationship Id="rId19" Type="http://schemas.openxmlformats.org/officeDocument/2006/relationships/control" Target="activeX/activeX7.xml"/><Relationship Id="rId31" Type="http://schemas.openxmlformats.org/officeDocument/2006/relationships/control" Target="activeX/activeX18.xml"/><Relationship Id="rId44" Type="http://schemas.openxmlformats.org/officeDocument/2006/relationships/image" Target="media/image8.wmf"/><Relationship Id="rId52" Type="http://schemas.openxmlformats.org/officeDocument/2006/relationships/image" Target="media/image9.wmf"/><Relationship Id="rId4" Type="http://schemas.openxmlformats.org/officeDocument/2006/relationships/settings" Target="settings.xml"/><Relationship Id="rId9" Type="http://schemas.openxmlformats.org/officeDocument/2006/relationships/hyperlink" Target="http://www.tynec.cz" TargetMode="External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control" Target="activeX/activeX14.xml"/><Relationship Id="rId30" Type="http://schemas.openxmlformats.org/officeDocument/2006/relationships/control" Target="activeX/activeX17.xml"/><Relationship Id="rId35" Type="http://schemas.openxmlformats.org/officeDocument/2006/relationships/control" Target="activeX/activeX21.xml"/><Relationship Id="rId43" Type="http://schemas.openxmlformats.org/officeDocument/2006/relationships/control" Target="activeX/activeX27.xml"/><Relationship Id="rId48" Type="http://schemas.openxmlformats.org/officeDocument/2006/relationships/control" Target="activeX/activeX31.xml"/><Relationship Id="rId56" Type="http://schemas.openxmlformats.org/officeDocument/2006/relationships/theme" Target="theme/theme1.xml"/><Relationship Id="rId8" Type="http://schemas.openxmlformats.org/officeDocument/2006/relationships/hyperlink" Target="http://www.hrusky.cz" TargetMode="External"/><Relationship Id="rId51" Type="http://schemas.openxmlformats.org/officeDocument/2006/relationships/control" Target="activeX/activeX34.xml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6AF0F-EC86-4FEC-B0BD-E9EC84C5B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10</Pages>
  <Words>4192</Words>
  <Characters>24737</Characters>
  <Application>Microsoft Office Word</Application>
  <DocSecurity>0</DocSecurity>
  <Lines>206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Marek Šimek</dc:creator>
  <cp:keywords/>
  <dc:description/>
  <cp:lastModifiedBy>Dobsicek</cp:lastModifiedBy>
  <cp:revision>181</cp:revision>
  <cp:lastPrinted>2018-08-16T07:32:00Z</cp:lastPrinted>
  <dcterms:created xsi:type="dcterms:W3CDTF">2018-05-21T13:12:00Z</dcterms:created>
  <dcterms:modified xsi:type="dcterms:W3CDTF">2018-08-16T08:55:00Z</dcterms:modified>
</cp:coreProperties>
</file>