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F" w:rsidRDefault="00A9142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10.9.2021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7E7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7E713F" w:rsidRDefault="007E713F" w:rsidP="007E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Dorost FKM Podluží sehraje v </w:t>
      </w:r>
      <w:r w:rsidRPr="007E713F">
        <w:rPr>
          <w:rFonts w:ascii="Arial" w:hAnsi="Arial" w:cs="Arial"/>
          <w:b/>
          <w:sz w:val="24"/>
          <w:szCs w:val="24"/>
        </w:rPr>
        <w:t>sobotu 11.září na</w:t>
      </w:r>
      <w:r w:rsidR="007E713F">
        <w:rPr>
          <w:rFonts w:ascii="Arial" w:hAnsi="Arial" w:cs="Arial"/>
          <w:sz w:val="24"/>
          <w:szCs w:val="24"/>
        </w:rPr>
        <w:t xml:space="preserve"> domácím hřišti mistrovské ut</w:t>
      </w:r>
      <w:r>
        <w:rPr>
          <w:rFonts w:ascii="Arial" w:hAnsi="Arial" w:cs="Arial"/>
          <w:sz w:val="24"/>
          <w:szCs w:val="24"/>
        </w:rPr>
        <w:t xml:space="preserve">kání. </w:t>
      </w:r>
      <w:proofErr w:type="gramStart"/>
      <w:r>
        <w:rPr>
          <w:rFonts w:ascii="Arial" w:hAnsi="Arial" w:cs="Arial"/>
          <w:sz w:val="24"/>
          <w:szCs w:val="24"/>
        </w:rPr>
        <w:t>Soupeřem mu budou hráči Slavoje Rohatec, začátek utkání je ve 14:15 hod.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Lukáš Makovec z Rádia JIH.</w:t>
      </w: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lastRenderedPageBreak/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 krmivo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</w:t>
      </w:r>
      <w:r>
        <w:rPr>
          <w:rFonts w:ascii="Arial" w:hAnsi="Arial" w:cs="Arial"/>
          <w:sz w:val="24"/>
          <w:szCs w:val="24"/>
        </w:rPr>
        <w:lastRenderedPageBreak/>
        <w:t xml:space="preserve">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</w:t>
      </w:r>
      <w:r>
        <w:rPr>
          <w:rFonts w:ascii="Arial" w:hAnsi="Arial" w:cs="Arial"/>
          <w:sz w:val="24"/>
          <w:szCs w:val="24"/>
        </w:rPr>
        <w:lastRenderedPageBreak/>
        <w:t xml:space="preserve">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p w:rsidR="00442AB8" w:rsidRPr="00442AB8" w:rsidRDefault="00442AB8" w:rsidP="003F6475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D81B42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442AB8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</w:t>
      </w:r>
      <w:r w:rsidR="00F93306">
        <w:rPr>
          <w:rFonts w:ascii="Arial" w:hAnsi="Arial" w:cs="Arial"/>
          <w:sz w:val="24"/>
          <w:szCs w:val="24"/>
        </w:rPr>
        <w:t>jídelna bude vařit ve středu 1.září jen pro děti mateřské školy a cizí strávníky.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306">
        <w:rPr>
          <w:rFonts w:ascii="Arial" w:hAnsi="Arial" w:cs="Arial"/>
          <w:sz w:val="24"/>
          <w:szCs w:val="24"/>
        </w:rPr>
        <w:t>Od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2AB8" w:rsidRPr="003F6475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 xml:space="preserve">ice vás zve </w:t>
      </w:r>
      <w:proofErr w:type="gramStart"/>
      <w:r w:rsidR="00AE614C">
        <w:rPr>
          <w:rFonts w:ascii="Arial" w:hAnsi="Arial" w:cs="Arial"/>
          <w:sz w:val="24"/>
          <w:szCs w:val="24"/>
        </w:rPr>
        <w:t>na</w:t>
      </w:r>
      <w:proofErr w:type="gramEnd"/>
      <w:r w:rsidR="00AE614C">
        <w:rPr>
          <w:rFonts w:ascii="Arial" w:hAnsi="Arial" w:cs="Arial"/>
          <w:sz w:val="24"/>
          <w:szCs w:val="24"/>
        </w:rPr>
        <w:t xml:space="preserve">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</w:t>
      </w:r>
      <w:r>
        <w:rPr>
          <w:rFonts w:ascii="Arial" w:hAnsi="Arial" w:cs="Arial"/>
          <w:sz w:val="24"/>
          <w:szCs w:val="24"/>
        </w:rPr>
        <w:lastRenderedPageBreak/>
        <w:t>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Hana Urbánková a Kateřina Bartoňová z Týnce, Matěj Kvasnovský a Karla Kvasanovská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 xml:space="preserve">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 w:rsidR="00C8152B">
        <w:rPr>
          <w:rFonts w:ascii="Arial" w:hAnsi="Arial" w:cs="Arial"/>
          <w:sz w:val="24"/>
          <w:szCs w:val="24"/>
        </w:rPr>
        <w:t>725 871 611.</w:t>
      </w:r>
      <w:proofErr w:type="gramEnd"/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 w:rsidR="00F312AA">
        <w:rPr>
          <w:rFonts w:ascii="Arial" w:hAnsi="Arial" w:cs="Arial"/>
          <w:sz w:val="24"/>
          <w:szCs w:val="24"/>
        </w:rPr>
        <w:t>otevřeno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>od 8:00 – 10:00 hod</w:t>
      </w:r>
      <w:proofErr w:type="gramStart"/>
      <w:r w:rsidR="00D367E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</w:t>
      </w:r>
      <w:r>
        <w:rPr>
          <w:rFonts w:ascii="Arial" w:hAnsi="Arial" w:cs="Arial"/>
          <w:sz w:val="24"/>
          <w:szCs w:val="24"/>
        </w:rPr>
        <w:lastRenderedPageBreak/>
        <w:t xml:space="preserve">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2F4F2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6842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2021-09-10T07:03:00Z</cp:lastPrinted>
  <dcterms:created xsi:type="dcterms:W3CDTF">2021-09-10T07:23:00Z</dcterms:created>
  <dcterms:modified xsi:type="dcterms:W3CDTF">2021-09-10T07:23:00Z</dcterms:modified>
</cp:coreProperties>
</file>