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b/>
          <w:sz w:val="28"/>
          <w:szCs w:val="28"/>
        </w:rPr>
      </w:pPr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</w:t>
      </w:r>
      <w:r>
        <w:rPr>
          <w:rFonts w:ascii="Arial" w:hAnsi="Arial" w:cs="Arial"/>
          <w:sz w:val="24"/>
          <w:szCs w:val="24"/>
        </w:rPr>
        <w:lastRenderedPageBreak/>
        <w:t xml:space="preserve">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</w:t>
      </w:r>
      <w:r>
        <w:rPr>
          <w:rFonts w:ascii="Arial" w:hAnsi="Arial" w:cs="Arial"/>
          <w:sz w:val="24"/>
          <w:szCs w:val="24"/>
        </w:rPr>
        <w:lastRenderedPageBreak/>
        <w:t xml:space="preserve">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29.11.2021</w:t>
      </w:r>
    </w:p>
    <w:p w:rsidR="00465B61" w:rsidRDefault="00465B61" w:rsidP="00465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 w:rsidR="002F7FC6">
        <w:rPr>
          <w:rFonts w:ascii="Arial" w:hAnsi="Arial" w:cs="Arial"/>
          <w:b/>
          <w:sz w:val="24"/>
          <w:szCs w:val="24"/>
        </w:rPr>
        <w:t>prosince</w:t>
      </w:r>
      <w:r w:rsidR="002F7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7FC6">
        <w:rPr>
          <w:rFonts w:ascii="Arial" w:hAnsi="Arial" w:cs="Arial"/>
          <w:sz w:val="24"/>
          <w:szCs w:val="24"/>
        </w:rPr>
        <w:t>od</w:t>
      </w:r>
      <w:proofErr w:type="gramEnd"/>
      <w:r w:rsidR="002F7FC6">
        <w:rPr>
          <w:rFonts w:ascii="Arial" w:hAnsi="Arial" w:cs="Arial"/>
          <w:sz w:val="24"/>
          <w:szCs w:val="24"/>
        </w:rPr>
        <w:t xml:space="preserve"> 10:45 – 11:00</w:t>
      </w:r>
      <w:r>
        <w:rPr>
          <w:rFonts w:ascii="Arial" w:hAnsi="Arial" w:cs="Arial"/>
          <w:sz w:val="24"/>
          <w:szCs w:val="24"/>
        </w:rPr>
        <w:t xml:space="preserve"> hod před OÚ prodávat živé ryby. Ceny ryb: kapr I. </w:t>
      </w:r>
      <w:r w:rsidR="002F7FC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,-Kč/kg, kapr výběr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amur 1</w:t>
      </w:r>
      <w:r w:rsidR="002F7F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0,-Kč, tolst</w:t>
      </w:r>
      <w:r w:rsidR="002F7FC6">
        <w:rPr>
          <w:rFonts w:ascii="Arial" w:hAnsi="Arial" w:cs="Arial"/>
          <w:sz w:val="24"/>
          <w:szCs w:val="24"/>
        </w:rPr>
        <w:t>olobik 65,-Kč, pstruh duhový 185</w:t>
      </w:r>
      <w:r>
        <w:rPr>
          <w:rFonts w:ascii="Arial" w:hAnsi="Arial" w:cs="Arial"/>
          <w:sz w:val="24"/>
          <w:szCs w:val="24"/>
        </w:rPr>
        <w:t>,-Kč. Dále bude prodávat cibuli žlutou 12,-Kč/kg, červená 16,-Kč, baleno po 5 nebo 10 kg, jablka Golden, Jonaprinz a Bohemia 22,-Kč/kg.</w:t>
      </w:r>
    </w:p>
    <w:p w:rsidR="002F7FC6" w:rsidRDefault="002F7FC6" w:rsidP="002F7FC6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</w:t>
      </w:r>
      <w:r>
        <w:rPr>
          <w:rFonts w:ascii="Arial" w:hAnsi="Arial" w:cs="Arial"/>
          <w:sz w:val="24"/>
          <w:szCs w:val="24"/>
        </w:rPr>
        <w:lastRenderedPageBreak/>
        <w:t xml:space="preserve">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40230" w:rsidRDefault="00F40230" w:rsidP="00F402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lastRenderedPageBreak/>
        <w:t>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25.11.2021</w:t>
      </w:r>
    </w:p>
    <w:p w:rsidR="00834510" w:rsidRDefault="00A04AB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v 17 hod budou obcí znít vánoční koledy, při nichž dojde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a bude následovat i ohňostroj, který můžou občané zhlédnout při procházce v ulicích obce nebo na Návsi. Veškerý kulturní program i občerstvení je z důvodu špatné epidemiologické situace zrušen.</w:t>
      </w:r>
      <w:r w:rsidR="00834510">
        <w:rPr>
          <w:rFonts w:ascii="Arial" w:hAnsi="Arial" w:cs="Arial"/>
          <w:sz w:val="24"/>
          <w:szCs w:val="24"/>
        </w:rPr>
        <w:t xml:space="preserve">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834510" w:rsidRDefault="00834510" w:rsidP="008345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 xml:space="preserve">Bohužel se v plastu ne zřídka objevuje zdravotnický materiál jako </w:t>
      </w:r>
      <w:r>
        <w:rPr>
          <w:rFonts w:ascii="Arial" w:hAnsi="Arial" w:cs="Arial"/>
          <w:sz w:val="24"/>
          <w:szCs w:val="24"/>
        </w:rPr>
        <w:lastRenderedPageBreak/>
        <w:t>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sectPr w:rsidR="00384D2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info@zetrade.cz" TargetMode="External"/><Relationship Id="rId18" Type="http://schemas.openxmlformats.org/officeDocument/2006/relationships/hyperlink" Target="mailto:posta@ostraticky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info@zetrade.cz" TargetMode="External"/><Relationship Id="rId1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ostratick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zetrade.cz" TargetMode="External"/><Relationship Id="rId10" Type="http://schemas.openxmlformats.org/officeDocument/2006/relationships/hyperlink" Target="mailto:info@zetrade.cz" TargetMode="External"/><Relationship Id="rId19" Type="http://schemas.openxmlformats.org/officeDocument/2006/relationships/hyperlink" Target="mailto:info@ze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6CB5-F3F0-43BA-A6C7-D884DA11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4176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2021-12-09T13:37:00Z</cp:lastPrinted>
  <dcterms:created xsi:type="dcterms:W3CDTF">2021-12-10T07:22:00Z</dcterms:created>
  <dcterms:modified xsi:type="dcterms:W3CDTF">2021-12-10T07:54:00Z</dcterms:modified>
</cp:coreProperties>
</file>