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12.1.2023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77BCA" w:rsidRDefault="00F77BCA" w:rsidP="00F77BC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305CF7" w:rsidRDefault="00305CF7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důvodu  rekonstrukce prodejny.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6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11.1.2023</w:t>
      </w:r>
    </w:p>
    <w:p w:rsidR="00DC2447" w:rsidRDefault="00DC2447" w:rsidP="00DC24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BD33A2" w:rsidRPr="00FB0EB7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7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C7CF1" w:rsidRDefault="004C7CF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10.1.2023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ordinaci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4C7CF1" w:rsidRPr="00FB0EB7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8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="002C0E06">
        <w:rPr>
          <w:rFonts w:ascii="Arial" w:hAnsi="Arial" w:cs="Arial"/>
          <w:sz w:val="24"/>
          <w:szCs w:val="24"/>
        </w:rPr>
        <w:t xml:space="preserve"> Poctivý přístup, férové jednání i ceny.</w:t>
      </w:r>
    </w:p>
    <w:p w:rsidR="004C7CF1" w:rsidRDefault="004C7CF1" w:rsidP="004C7CF1">
      <w:pPr>
        <w:jc w:val="both"/>
        <w:rPr>
          <w:rFonts w:ascii="Arial" w:hAnsi="Arial" w:cs="Arial"/>
          <w:b/>
          <w:sz w:val="28"/>
          <w:szCs w:val="28"/>
        </w:rPr>
      </w:pPr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9.1.2023</w:t>
      </w:r>
    </w:p>
    <w:p w:rsidR="00FB0EB7" w:rsidRDefault="00FB0EB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0EB7">
        <w:rPr>
          <w:rFonts w:ascii="Arial" w:hAnsi="Arial" w:cs="Arial"/>
          <w:b/>
          <w:sz w:val="24"/>
          <w:szCs w:val="24"/>
        </w:rPr>
        <w:t xml:space="preserve">pondělí 9.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FB0EB7">
        <w:rPr>
          <w:rFonts w:ascii="Arial" w:hAnsi="Arial" w:cs="Arial"/>
          <w:b/>
          <w:sz w:val="24"/>
          <w:szCs w:val="24"/>
        </w:rPr>
        <w:t>o</w:t>
      </w:r>
      <w:proofErr w:type="gramEnd"/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FD0B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FD0B4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</w:t>
      </w:r>
      <w:r w:rsidR="00B56C7F">
        <w:rPr>
          <w:rFonts w:ascii="Arial" w:hAnsi="Arial" w:cs="Arial"/>
          <w:sz w:val="24"/>
          <w:szCs w:val="24"/>
        </w:rPr>
        <w:t xml:space="preserve">Mor.Nová Ves </w:t>
      </w:r>
      <w:r>
        <w:rPr>
          <w:rFonts w:ascii="Arial" w:hAnsi="Arial" w:cs="Arial"/>
          <w:sz w:val="24"/>
          <w:szCs w:val="24"/>
        </w:rPr>
        <w:t xml:space="preserve">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FD0B47" w:rsidRPr="00FB0EB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CC156A" w:rsidRDefault="00CC156A" w:rsidP="00CC1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D0B47" w:rsidRDefault="00FD0B47" w:rsidP="00FB0E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34233" w:rsidRDefault="007342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6.1.2023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734233" w:rsidRPr="00734233" w:rsidRDefault="00734233" w:rsidP="0073423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zaměstnanci obce odvezen. </w:t>
      </w:r>
      <w:proofErr w:type="gramStart"/>
      <w:r>
        <w:rPr>
          <w:rFonts w:ascii="Arial" w:hAnsi="Arial" w:cs="Arial"/>
          <w:sz w:val="24"/>
          <w:szCs w:val="24"/>
        </w:rPr>
        <w:t xml:space="preserve">Další svoz vánočních stromků bude v </w:t>
      </w:r>
      <w:r w:rsidRPr="00734233">
        <w:rPr>
          <w:rFonts w:ascii="Arial" w:hAnsi="Arial" w:cs="Arial"/>
          <w:b/>
          <w:sz w:val="24"/>
          <w:szCs w:val="24"/>
        </w:rPr>
        <w:t>pondělí 16.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34233">
        <w:rPr>
          <w:rFonts w:ascii="Arial" w:hAnsi="Arial" w:cs="Arial"/>
          <w:b/>
          <w:sz w:val="24"/>
          <w:szCs w:val="24"/>
        </w:rPr>
        <w:t>a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v pondělí</w:t>
      </w:r>
      <w:r>
        <w:rPr>
          <w:rFonts w:ascii="Arial" w:hAnsi="Arial" w:cs="Arial"/>
          <w:sz w:val="24"/>
          <w:szCs w:val="24"/>
        </w:rPr>
        <w:t xml:space="preserve"> </w:t>
      </w:r>
      <w:r w:rsidRPr="00734233">
        <w:rPr>
          <w:rFonts w:ascii="Arial" w:hAnsi="Arial" w:cs="Arial"/>
          <w:b/>
          <w:sz w:val="24"/>
          <w:szCs w:val="24"/>
        </w:rPr>
        <w:t>23.ledna</w:t>
      </w:r>
      <w:r>
        <w:rPr>
          <w:rFonts w:ascii="Arial" w:hAnsi="Arial" w:cs="Arial"/>
          <w:b/>
          <w:sz w:val="24"/>
          <w:szCs w:val="24"/>
        </w:rPr>
        <w:t>.</w:t>
      </w:r>
      <w:r w:rsidRPr="00734233">
        <w:rPr>
          <w:rFonts w:ascii="Arial" w:hAnsi="Arial" w:cs="Arial"/>
          <w:b/>
          <w:sz w:val="24"/>
          <w:szCs w:val="24"/>
        </w:rPr>
        <w:t xml:space="preserve"> 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5.1.2023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90CAB" w:rsidRDefault="00490CA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4.1.2023</w:t>
      </w:r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90CAB" w:rsidRDefault="00490CAB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90CAB" w:rsidRDefault="003D6878" w:rsidP="002A1B22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91F71" w:rsidRDefault="00891F71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jim bude odvezen.</w:t>
      </w:r>
    </w:p>
    <w:p w:rsidR="003D6878" w:rsidRPr="003D6878" w:rsidRDefault="003D6878" w:rsidP="002A1B22">
      <w:pPr>
        <w:jc w:val="both"/>
        <w:rPr>
          <w:rFonts w:ascii="Arial" w:hAnsi="Arial" w:cs="Arial"/>
          <w:sz w:val="24"/>
          <w:szCs w:val="24"/>
        </w:rPr>
      </w:pPr>
    </w:p>
    <w:p w:rsidR="00776380" w:rsidRDefault="0077638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3.1.2023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2.1.2023</w:t>
      </w:r>
    </w:p>
    <w:p w:rsidR="00711A1D" w:rsidRDefault="00711A1D" w:rsidP="0071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11A1D" w:rsidRDefault="00EA0EDF" w:rsidP="00711A1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D3D" w:rsidRDefault="009A1D3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22.12.2022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Mužácký sbor Týnec pořádá již tr</w:t>
      </w:r>
      <w:r w:rsidR="008C0256">
        <w:rPr>
          <w:rFonts w:ascii="Arial" w:hAnsi="Arial" w:cs="Arial"/>
          <w:sz w:val="24"/>
          <w:szCs w:val="24"/>
        </w:rPr>
        <w:t>adiční troubení z kostelní věže</w:t>
      </w:r>
      <w:r>
        <w:rPr>
          <w:rFonts w:ascii="Arial" w:hAnsi="Arial" w:cs="Arial"/>
          <w:sz w:val="24"/>
          <w:szCs w:val="24"/>
        </w:rPr>
        <w:t xml:space="preserve">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 w:rsidR="008C025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24 hod.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Ve </w:t>
      </w:r>
      <w:r w:rsidRPr="00A318F0">
        <w:rPr>
          <w:rFonts w:ascii="Arial" w:hAnsi="Arial" w:cs="Arial"/>
          <w:b/>
          <w:sz w:val="24"/>
          <w:szCs w:val="24"/>
        </w:rPr>
        <w:t>středu 28.prosince</w:t>
      </w:r>
      <w:r>
        <w:rPr>
          <w:rFonts w:ascii="Arial" w:hAnsi="Arial" w:cs="Arial"/>
          <w:sz w:val="24"/>
          <w:szCs w:val="24"/>
        </w:rPr>
        <w:t xml:space="preserve"> bude běžná otevírací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9A1D3D" w:rsidRDefault="009A1D3D" w:rsidP="009A1D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9A1D3D">
        <w:rPr>
          <w:rFonts w:ascii="Arial" w:hAnsi="Arial" w:cs="Arial"/>
          <w:b/>
          <w:sz w:val="24"/>
          <w:szCs w:val="24"/>
        </w:rPr>
        <w:t>pondělí 2.ledna 2023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</w:t>
      </w:r>
    </w:p>
    <w:p w:rsidR="009A1D3D" w:rsidRDefault="009A1D3D" w:rsidP="009A1D3D">
      <w:pPr>
        <w:jc w:val="both"/>
        <w:rPr>
          <w:rFonts w:ascii="Arial" w:hAnsi="Arial" w:cs="Arial"/>
          <w:b/>
          <w:sz w:val="28"/>
          <w:szCs w:val="28"/>
        </w:rPr>
      </w:pPr>
    </w:p>
    <w:p w:rsidR="00674EA4" w:rsidRDefault="00674EA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21.12.2022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3B5B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3B5B3C" w:rsidRDefault="003B5B3C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Mužácký sbor Týnec pořádá již tradiční troubení z kostelní věže,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>
        <w:rPr>
          <w:rFonts w:ascii="Arial" w:hAnsi="Arial" w:cs="Arial"/>
          <w:sz w:val="24"/>
          <w:szCs w:val="24"/>
        </w:rPr>
        <w:t xml:space="preserve"> ve 24 hod.</w:t>
      </w:r>
      <w:proofErr w:type="gramEnd"/>
      <w:r>
        <w:rPr>
          <w:rFonts w:ascii="Arial" w:hAnsi="Arial" w:cs="Arial"/>
          <w:sz w:val="24"/>
          <w:szCs w:val="24"/>
        </w:rPr>
        <w:t xml:space="preserve">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</w:t>
      </w:r>
      <w:proofErr w:type="gramStart"/>
      <w:r>
        <w:rPr>
          <w:rFonts w:ascii="Arial" w:hAnsi="Arial" w:cs="Arial"/>
          <w:sz w:val="24"/>
          <w:szCs w:val="24"/>
        </w:rPr>
        <w:t xml:space="preserve">Ve </w:t>
      </w:r>
      <w:r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28.prosince</w:t>
      </w:r>
      <w:r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674EA4" w:rsidRDefault="00674EA4" w:rsidP="00674E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65499C" w:rsidRDefault="0065499C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674EA4" w:rsidRDefault="00674EA4" w:rsidP="00674EA4">
      <w:pPr>
        <w:jc w:val="both"/>
        <w:rPr>
          <w:rFonts w:ascii="Arial" w:hAnsi="Arial" w:cs="Arial"/>
          <w:b/>
          <w:sz w:val="28"/>
          <w:szCs w:val="28"/>
        </w:rPr>
      </w:pPr>
    </w:p>
    <w:p w:rsidR="00752382" w:rsidRDefault="0075238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20.12.2022</w:t>
      </w:r>
    </w:p>
    <w:p w:rsidR="00752382" w:rsidRPr="00D74CFE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52382" w:rsidRPr="00594CC0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57622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57622B" w:rsidRDefault="0057622B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 w:rsid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sz w:val="24"/>
          <w:szCs w:val="24"/>
        </w:rPr>
        <w:t>a</w:t>
      </w:r>
      <w:proofErr w:type="gramEnd"/>
      <w:r w:rsidR="00A318F0">
        <w:rPr>
          <w:rFonts w:ascii="Arial" w:hAnsi="Arial" w:cs="Arial"/>
          <w:sz w:val="24"/>
          <w:szCs w:val="24"/>
        </w:rPr>
        <w:t xml:space="preserve"> </w:t>
      </w:r>
      <w:r w:rsidR="00A318F0"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</w:t>
      </w:r>
      <w:r w:rsidR="00A318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18F0">
        <w:rPr>
          <w:rFonts w:ascii="Arial" w:hAnsi="Arial" w:cs="Arial"/>
          <w:sz w:val="24"/>
          <w:szCs w:val="24"/>
        </w:rPr>
        <w:t xml:space="preserve">Ve </w:t>
      </w:r>
      <w:r w:rsidR="00A318F0"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b/>
          <w:sz w:val="24"/>
          <w:szCs w:val="24"/>
        </w:rPr>
        <w:t>a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28.prosince</w:t>
      </w:r>
      <w:r w:rsidR="00A318F0"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A318F0" w:rsidRPr="00A318F0" w:rsidRDefault="00A318F0" w:rsidP="007523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752382" w:rsidRDefault="00752382" w:rsidP="00752382">
      <w:pPr>
        <w:jc w:val="both"/>
        <w:rPr>
          <w:rFonts w:ascii="Arial" w:hAnsi="Arial" w:cs="Arial"/>
          <w:b/>
          <w:sz w:val="28"/>
          <w:szCs w:val="28"/>
        </w:rPr>
      </w:pPr>
    </w:p>
    <w:p w:rsidR="0001438E" w:rsidRPr="00752382" w:rsidRDefault="0001438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19.12.</w:t>
      </w:r>
      <w:r w:rsidRPr="00752382">
        <w:rPr>
          <w:rFonts w:ascii="Arial" w:hAnsi="Arial" w:cs="Arial"/>
          <w:b/>
          <w:sz w:val="28"/>
          <w:szCs w:val="28"/>
        </w:rPr>
        <w:t>2022</w:t>
      </w:r>
    </w:p>
    <w:p w:rsidR="00D74CFE" w:rsidRPr="00D74CFE" w:rsidRDefault="00D74CFE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Zádtup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594CC0" w:rsidRPr="00594CC0" w:rsidRDefault="00594CC0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pěvecký sbor VUT v Brně a CM Jožky Imricha.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b/>
          <w:sz w:val="28"/>
          <w:szCs w:val="28"/>
        </w:rPr>
      </w:pP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16.12.2022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9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0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4579BA" w:rsidRDefault="004579BA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 w:rsidR="00740836">
        <w:rPr>
          <w:rFonts w:ascii="Arial" w:hAnsi="Arial" w:cs="Arial"/>
          <w:b/>
          <w:sz w:val="24"/>
          <w:szCs w:val="24"/>
        </w:rPr>
        <w:t xml:space="preserve"> v </w:t>
      </w:r>
      <w:r w:rsidR="00740836"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B6D58" w:rsidRDefault="00FB6D5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15.12.2022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1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2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FB6D58" w:rsidRDefault="00FB6D58" w:rsidP="00FB6D58">
      <w:pPr>
        <w:jc w:val="both"/>
        <w:rPr>
          <w:rFonts w:ascii="Arial" w:hAnsi="Arial" w:cs="Arial"/>
          <w:b/>
          <w:sz w:val="28"/>
          <w:szCs w:val="28"/>
        </w:rPr>
      </w:pP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14.12.2022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3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4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13.12.2022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D.Bojanovice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5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6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D01CB" w:rsidRDefault="0063081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12.12.2022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630812" w:rsidRDefault="00F24EF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 Kvart D.Bojanovice p</w:t>
      </w:r>
      <w:r w:rsidR="00630812">
        <w:rPr>
          <w:rFonts w:ascii="Arial" w:hAnsi="Arial" w:cs="Arial"/>
          <w:sz w:val="24"/>
          <w:szCs w:val="24"/>
        </w:rPr>
        <w:t xml:space="preserve">ři příležitosti 30 let </w:t>
      </w:r>
      <w:r>
        <w:rPr>
          <w:rFonts w:ascii="Arial" w:hAnsi="Arial" w:cs="Arial"/>
          <w:sz w:val="24"/>
          <w:szCs w:val="24"/>
        </w:rPr>
        <w:t>f</w:t>
      </w:r>
      <w:r w:rsidR="00630812">
        <w:rPr>
          <w:rFonts w:ascii="Arial" w:hAnsi="Arial" w:cs="Arial"/>
          <w:sz w:val="24"/>
          <w:szCs w:val="24"/>
        </w:rPr>
        <w:t xml:space="preserve">irmy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7" w:history="1">
        <w:r w:rsidR="00630812"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 w:rsidR="00630812"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 w:rsidR="00630812"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8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NOEL green energy Hodonín Vám pomůže s řešením růstu cen elektrické energie. Navrhne Vám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míru fotovoltaickou elektrárnu, vyřídí za vás dotace “Nová zelená úsporám”, podají žádost o připojení k energetické rozvodné síti.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606 030 762 nebo navštivte webové stránky </w:t>
      </w:r>
      <w:hyperlink r:id="rId19" w:history="1">
        <w:r w:rsidRPr="001D49FF">
          <w:rPr>
            <w:rStyle w:val="Hypertextovodkaz"/>
            <w:rFonts w:ascii="Arial" w:hAnsi="Arial" w:cs="Arial"/>
            <w:sz w:val="24"/>
            <w:szCs w:val="24"/>
          </w:rPr>
          <w:t>www.noelenergy.cz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D01CB" w:rsidRDefault="00FD01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9.12.2022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Bartoš Mor. Nová Ves oznamuje občanům, že v</w:t>
      </w:r>
      <w:r w:rsidRPr="00150CA2">
        <w:rPr>
          <w:rFonts w:ascii="Arial" w:hAnsi="Arial" w:cs="Arial"/>
          <w:b/>
          <w:sz w:val="24"/>
          <w:szCs w:val="24"/>
        </w:rPr>
        <w:t xml:space="preserve"> pátek 9.prosince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9A10F7" w:rsidRPr="00787537" w:rsidRDefault="009A10F7" w:rsidP="009A10F7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</w:t>
      </w:r>
      <w:r w:rsidR="006C3AFF">
        <w:rPr>
          <w:rFonts w:ascii="Arial" w:hAnsi="Arial" w:cs="Arial"/>
          <w:b/>
          <w:sz w:val="28"/>
          <w:szCs w:val="28"/>
        </w:rPr>
        <w:t>8.12.2022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 Nová Ves oznamuje občanům, že ve </w:t>
      </w:r>
      <w:r w:rsidRPr="00150CA2">
        <w:rPr>
          <w:rFonts w:ascii="Arial" w:hAnsi="Arial" w:cs="Arial"/>
          <w:b/>
          <w:sz w:val="24"/>
          <w:szCs w:val="24"/>
        </w:rPr>
        <w:t>čtvrtek 8.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50CA2">
        <w:rPr>
          <w:rFonts w:ascii="Arial" w:hAnsi="Arial" w:cs="Arial"/>
          <w:b/>
          <w:sz w:val="24"/>
          <w:szCs w:val="24"/>
        </w:rPr>
        <w:t>a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v pátek 9.prosince</w:t>
      </w:r>
      <w:r>
        <w:rPr>
          <w:rFonts w:ascii="Arial" w:hAnsi="Arial" w:cs="Arial"/>
          <w:sz w:val="24"/>
          <w:szCs w:val="24"/>
        </w:rPr>
        <w:t xml:space="preserve"> nebude ordinovat.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</w:t>
      </w:r>
      <w:r w:rsidRPr="00C87999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11:00 hod u OÚ prodávat: krmivo pro drůbež a králíky, vitamínové doplňky a dále bude vykupovat králičí kožky, cena 15,-Kč/ks.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0A7223">
        <w:rPr>
          <w:rFonts w:ascii="Arial" w:hAnsi="Arial" w:cs="Arial"/>
          <w:b/>
          <w:sz w:val="24"/>
          <w:szCs w:val="24"/>
        </w:rPr>
        <w:t>čtvrtek 8.prosince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C3AFF" w:rsidRPr="00787537" w:rsidRDefault="006C3AFF" w:rsidP="006C3AFF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lastRenderedPageBreak/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87537" w:rsidRDefault="0078753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7.12.2022</w:t>
      </w:r>
    </w:p>
    <w:p w:rsidR="00787537" w:rsidRDefault="00787537" w:rsidP="007875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333D42" w:rsidRDefault="00787537" w:rsidP="00FD0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7.prosince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cibuli na uskladnění, česnek, jablka na uskladnění, mandarinky, pomeranče, rajčata, okurky, papriku, žampiony, hlívu </w:t>
      </w:r>
    </w:p>
    <w:sectPr w:rsidR="00333D42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CE9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D6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527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987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vymetu.cz" TargetMode="External"/><Relationship Id="rId13" Type="http://schemas.openxmlformats.org/officeDocument/2006/relationships/hyperlink" Target="http://www.elektro-kvart.cz" TargetMode="External"/><Relationship Id="rId18" Type="http://schemas.openxmlformats.org/officeDocument/2006/relationships/hyperlink" Target="http://www.computer-bedrich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edlacek@vymetu.cz" TargetMode="External"/><Relationship Id="rId12" Type="http://schemas.openxmlformats.org/officeDocument/2006/relationships/hyperlink" Target="http://www.computer-bedrich.cz" TargetMode="External"/><Relationship Id="rId17" Type="http://schemas.openxmlformats.org/officeDocument/2006/relationships/hyperlink" Target="http://www.elektro-kvar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uter-bedrich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dlacek@vymetu.cz" TargetMode="External"/><Relationship Id="rId11" Type="http://schemas.openxmlformats.org/officeDocument/2006/relationships/hyperlink" Target="http://www.elektro-kvar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ktro-kvart.cz" TargetMode="External"/><Relationship Id="rId10" Type="http://schemas.openxmlformats.org/officeDocument/2006/relationships/hyperlink" Target="http://www.computer-bedrich.cz" TargetMode="External"/><Relationship Id="rId19" Type="http://schemas.openxmlformats.org/officeDocument/2006/relationships/hyperlink" Target="http://www.noelenerg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ktro-kvart.cz" TargetMode="External"/><Relationship Id="rId14" Type="http://schemas.openxmlformats.org/officeDocument/2006/relationships/hyperlink" Target="http://www.computer-bedri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B9A3-00DE-4057-9987-97924303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4190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6</cp:revision>
  <cp:lastPrinted>2023-01-11T07:58:00Z</cp:lastPrinted>
  <dcterms:created xsi:type="dcterms:W3CDTF">2023-01-11T16:03:00Z</dcterms:created>
  <dcterms:modified xsi:type="dcterms:W3CDTF">2023-01-12T15:36:00Z</dcterms:modified>
</cp:coreProperties>
</file>